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070C" w14:textId="77777777" w:rsidR="00731BD2" w:rsidRDefault="00731BD2" w:rsidP="00C11842">
      <w:pPr>
        <w:spacing w:before="100" w:beforeAutospacing="1" w:after="100" w:afterAutospacing="1" w:line="240" w:lineRule="auto"/>
        <w:rPr>
          <w:rFonts w:ascii="Times New Roman" w:hAnsi="Times New Roman" w:cs="Times New Roman"/>
          <w:color w:val="002060"/>
          <w:sz w:val="24"/>
          <w:szCs w:val="24"/>
          <w:lang w:eastAsia="zh-CN"/>
        </w:rPr>
      </w:pPr>
      <w:bookmarkStart w:id="0" w:name="_Toc356553905"/>
      <w:bookmarkStart w:id="1" w:name="_Toc356553938"/>
      <w:bookmarkStart w:id="2" w:name="_Toc356554442"/>
      <w:bookmarkStart w:id="3" w:name="_Toc356554664"/>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62AEB7E3" w14:textId="581930DE" w:rsidR="00CB1D84" w:rsidRPr="00296A8F" w:rsidRDefault="00CB1D84" w:rsidP="00CB1D84">
      <w:pPr>
        <w:shd w:val="clear" w:color="auto" w:fill="FFFFFF"/>
        <w:spacing w:after="0" w:line="240" w:lineRule="auto"/>
        <w:rPr>
          <w:rFonts w:ascii=".VnAristote" w:eastAsia="Times New Roman" w:hAnsi=".VnAristote" w:cs="Arial"/>
          <w:color w:val="002060"/>
          <w:sz w:val="24"/>
          <w:szCs w:val="24"/>
          <w:lang w:val="en-GB" w:eastAsia="en-GB"/>
        </w:rPr>
      </w:pPr>
    </w:p>
    <w:p w14:paraId="093EC0C5" w14:textId="477601E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63227462" w14:textId="5974AA96"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w:t>
      </w:r>
      <w:proofErr w:type="spellStart"/>
      <w:r w:rsidRPr="00296A8F">
        <w:rPr>
          <w:rFonts w:ascii="Cambria" w:eastAsia="Times New Roman" w:hAnsi="Cambria" w:cs="Arial"/>
          <w:color w:val="002060"/>
          <w:lang w:val="en-GB" w:eastAsia="en-GB"/>
        </w:rPr>
        <w:t>Dr.</w:t>
      </w:r>
      <w:proofErr w:type="spellEnd"/>
      <w:r w:rsidRPr="00296A8F">
        <w:rPr>
          <w:rFonts w:ascii="Cambria" w:eastAsia="Times New Roman" w:hAnsi="Cambria" w:cs="Arial"/>
          <w:color w:val="002060"/>
          <w:lang w:val="en-GB" w:eastAsia="en-GB"/>
        </w:rPr>
        <w:t xml:space="preserve">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proofErr w:type="spellStart"/>
      <w:r w:rsidRPr="00296A8F">
        <w:rPr>
          <w:rFonts w:ascii="Cambria" w:eastAsia="Times New Roman" w:hAnsi="Cambria" w:cs="Arial"/>
          <w:color w:val="002060"/>
          <w:lang w:val="en-GB" w:eastAsia="en-GB"/>
        </w:rPr>
        <w:t>Dr.</w:t>
      </w:r>
      <w:proofErr w:type="spellEnd"/>
      <w:r w:rsidRPr="00296A8F">
        <w:rPr>
          <w:rFonts w:ascii="Cambria" w:eastAsia="Times New Roman" w:hAnsi="Cambria" w:cs="Arial"/>
          <w:color w:val="002060"/>
          <w:lang w:val="en-GB" w:eastAsia="en-GB"/>
        </w:rPr>
        <w:t xml:space="preserve"> Oliver Massmann</w:t>
      </w:r>
    </w:p>
    <w:p w14:paraId="5EC6E34B" w14:textId="77777777" w:rsidR="00677578" w:rsidRDefault="00677578" w:rsidP="00677578">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p>
    <w:p w14:paraId="7C99132E" w14:textId="77777777" w:rsidR="00162AFA" w:rsidRDefault="00162AFA" w:rsidP="00677578">
      <w:pPr>
        <w:shd w:val="clear" w:color="auto" w:fill="FFFFFF"/>
        <w:spacing w:after="0" w:line="288" w:lineRule="auto"/>
        <w:rPr>
          <w:rFonts w:ascii="Cambria" w:eastAsia="Times New Roman" w:hAnsi="Cambria" w:cs="Arial"/>
          <w:color w:val="002060"/>
          <w:lang w:val="en-GB" w:eastAsia="en-GB"/>
        </w:rPr>
      </w:pPr>
    </w:p>
    <w:p w14:paraId="660092BC" w14:textId="77777777" w:rsidR="00273FA8" w:rsidRPr="00273FA8" w:rsidRDefault="00273FA8" w:rsidP="00273FA8">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5ED77345" w14:textId="10E2396C" w:rsidR="009B50E1" w:rsidRDefault="009119D4" w:rsidP="00CB4ACC">
      <w:pPr>
        <w:pStyle w:val="TOC1"/>
        <w:rPr>
          <w:rStyle w:val="Hyperlink"/>
          <w:color w:val="0070C0"/>
          <w:sz w:val="28"/>
          <w:szCs w:val="28"/>
        </w:rPr>
      </w:pPr>
      <w:r w:rsidRPr="00AA466D">
        <w:rPr>
          <w:rStyle w:val="Hyperlink"/>
          <w:color w:val="0070C0"/>
          <w:sz w:val="28"/>
          <w:szCs w:val="28"/>
        </w:rPr>
        <w:t>HEADLINES</w:t>
      </w:r>
    </w:p>
    <w:p w14:paraId="6B6AA84E" w14:textId="77777777" w:rsidR="00481EFE" w:rsidRDefault="00481EFE" w:rsidP="00481EFE"/>
    <w:bookmarkStart w:id="23" w:name="_Toc140757900"/>
    <w:bookmarkStart w:id="24" w:name="_Toc141359479"/>
    <w:bookmarkStart w:id="25" w:name="_Toc141965591"/>
    <w:bookmarkStart w:id="26" w:name="_Toc142569940"/>
    <w:bookmarkStart w:id="27" w:name="_Toc143174993"/>
    <w:bookmarkStart w:id="28" w:name="_Toc143779695"/>
    <w:bookmarkStart w:id="29" w:name="_Toc144384318"/>
    <w:bookmarkStart w:id="30" w:name="_Toc144991134"/>
    <w:bookmarkStart w:id="31" w:name="_Toc145601263"/>
    <w:bookmarkStart w:id="32" w:name="_Toc146205281"/>
    <w:bookmarkStart w:id="33" w:name="_Toc146808592"/>
    <w:bookmarkStart w:id="34" w:name="_Toc147412047"/>
    <w:bookmarkStart w:id="35" w:name="_Toc86326943"/>
    <w:bookmarkStart w:id="36" w:name="_Toc86928716"/>
    <w:bookmarkStart w:id="37" w:name="_Toc87533858"/>
    <w:bookmarkStart w:id="38" w:name="_Toc88139969"/>
    <w:bookmarkStart w:id="39" w:name="_Toc88827417"/>
    <w:bookmarkStart w:id="40" w:name="_Toc89348590"/>
    <w:bookmarkStart w:id="41" w:name="_Toc89954352"/>
    <w:bookmarkStart w:id="42" w:name="_Toc90547123"/>
    <w:bookmarkStart w:id="43" w:name="_Toc91162871"/>
    <w:bookmarkStart w:id="44" w:name="_Toc92977885"/>
    <w:bookmarkStart w:id="45" w:name="_Toc93582828"/>
    <w:bookmarkStart w:id="46" w:name="_Toc94185870"/>
    <w:bookmarkStart w:id="47" w:name="_Toc124758935"/>
    <w:bookmarkStart w:id="48" w:name="_Toc126243192"/>
    <w:bookmarkStart w:id="49" w:name="_Toc126844367"/>
    <w:bookmarkStart w:id="50" w:name="_Toc127449229"/>
    <w:bookmarkStart w:id="51" w:name="_Toc128057338"/>
    <w:bookmarkStart w:id="52" w:name="_Toc128657891"/>
    <w:bookmarkStart w:id="53" w:name="_Toc129265037"/>
    <w:bookmarkStart w:id="54" w:name="_Toc129869279"/>
    <w:bookmarkStart w:id="55" w:name="_Toc130472583"/>
    <w:bookmarkStart w:id="56" w:name="_Toc131080422"/>
    <w:bookmarkStart w:id="57" w:name="_Toc131684255"/>
    <w:p w14:paraId="7A03F1E5" w14:textId="77777777" w:rsidR="00CB4ACC" w:rsidRPr="00CB4ACC" w:rsidRDefault="00CB4ACC" w:rsidP="00CB4ACC">
      <w:pPr>
        <w:pStyle w:val="TOC1"/>
        <w:rPr>
          <w:rStyle w:val="Hyperlink"/>
          <w:color w:val="0070C0"/>
        </w:rPr>
      </w:pPr>
      <w:r w:rsidRPr="00CB4ACC">
        <w:rPr>
          <w:rStyle w:val="Hyperlink"/>
          <w:color w:val="0070C0"/>
          <w:sz w:val="20"/>
          <w:szCs w:val="20"/>
        </w:rPr>
        <w:fldChar w:fldCharType="begin"/>
      </w:r>
      <w:r w:rsidRPr="00CB4ACC">
        <w:rPr>
          <w:rStyle w:val="Hyperlink"/>
          <w:color w:val="0070C0"/>
          <w:sz w:val="20"/>
          <w:szCs w:val="20"/>
        </w:rPr>
        <w:instrText xml:space="preserve"> TOC \o "1-3" \n \h \z \u </w:instrText>
      </w:r>
      <w:r w:rsidRPr="00CB4ACC">
        <w:rPr>
          <w:rStyle w:val="Hyperlink"/>
          <w:color w:val="0070C0"/>
          <w:sz w:val="20"/>
          <w:szCs w:val="20"/>
        </w:rPr>
        <w:fldChar w:fldCharType="separate"/>
      </w:r>
      <w:hyperlink w:anchor="_Toc151040589" w:history="1">
        <w:r w:rsidRPr="00CB4ACC">
          <w:rPr>
            <w:rStyle w:val="Hyperlink"/>
            <w:color w:val="0070C0"/>
          </w:rPr>
          <w:t>FINANCE</w:t>
        </w:r>
      </w:hyperlink>
    </w:p>
    <w:p w14:paraId="0463E2F8" w14:textId="77777777" w:rsidR="00CB4ACC" w:rsidRPr="00CB4ACC" w:rsidRDefault="00CB4ACC" w:rsidP="00CB4ACC">
      <w:pPr>
        <w:pStyle w:val="TOC1"/>
        <w:rPr>
          <w:rStyle w:val="Hyperlink"/>
          <w:color w:val="0070C0"/>
          <w:sz w:val="20"/>
          <w:szCs w:val="20"/>
        </w:rPr>
      </w:pPr>
      <w:hyperlink w:anchor="_Toc151040590" w:history="1">
        <w:r w:rsidRPr="00CB4ACC">
          <w:rPr>
            <w:rStyle w:val="Hyperlink"/>
            <w:color w:val="0070C0"/>
            <w:sz w:val="20"/>
            <w:szCs w:val="20"/>
          </w:rPr>
          <w:t>Vietnam limits shadow investment package sales at banks</w:t>
        </w:r>
      </w:hyperlink>
    </w:p>
    <w:p w14:paraId="0706F27A" w14:textId="77777777" w:rsidR="00CB4ACC" w:rsidRPr="00CB4ACC" w:rsidRDefault="00CB4ACC" w:rsidP="00CB4ACC">
      <w:pPr>
        <w:pStyle w:val="TOC1"/>
        <w:rPr>
          <w:rStyle w:val="Hyperlink"/>
          <w:color w:val="0070C0"/>
          <w:sz w:val="20"/>
          <w:szCs w:val="20"/>
        </w:rPr>
      </w:pPr>
      <w:hyperlink w:anchor="_Toc151040591" w:history="1">
        <w:r w:rsidRPr="00CB4ACC">
          <w:rPr>
            <w:rStyle w:val="Hyperlink"/>
            <w:color w:val="0070C0"/>
            <w:sz w:val="20"/>
            <w:szCs w:val="20"/>
          </w:rPr>
          <w:t>Doors to bank credit remain closed, developers complain</w:t>
        </w:r>
      </w:hyperlink>
    </w:p>
    <w:p w14:paraId="444D97F1" w14:textId="77777777" w:rsidR="00CB4ACC" w:rsidRPr="00CB4ACC" w:rsidRDefault="00CB4ACC" w:rsidP="00CB4ACC">
      <w:pPr>
        <w:pStyle w:val="TOC1"/>
        <w:rPr>
          <w:rStyle w:val="Hyperlink"/>
          <w:color w:val="0070C0"/>
        </w:rPr>
      </w:pPr>
      <w:hyperlink w:anchor="_Toc151040593" w:history="1">
        <w:r w:rsidRPr="00CB4ACC">
          <w:rPr>
            <w:rStyle w:val="Hyperlink"/>
            <w:color w:val="0070C0"/>
          </w:rPr>
          <w:t>ECONOMY</w:t>
        </w:r>
      </w:hyperlink>
    </w:p>
    <w:p w14:paraId="6FCAD3A9" w14:textId="77777777" w:rsidR="00CB4ACC" w:rsidRPr="00CB4ACC" w:rsidRDefault="00CB4ACC" w:rsidP="00CB4ACC">
      <w:pPr>
        <w:pStyle w:val="TOC1"/>
        <w:rPr>
          <w:rStyle w:val="Hyperlink"/>
          <w:color w:val="0070C0"/>
          <w:sz w:val="20"/>
          <w:szCs w:val="20"/>
        </w:rPr>
      </w:pPr>
      <w:hyperlink w:anchor="_Toc151040594" w:history="1">
        <w:r w:rsidRPr="00CB4ACC">
          <w:rPr>
            <w:rStyle w:val="Hyperlink"/>
            <w:color w:val="0070C0"/>
            <w:sz w:val="20"/>
            <w:szCs w:val="20"/>
          </w:rPr>
          <w:t>Fitch Ratings optimistic about Vietnam's economic growth</w:t>
        </w:r>
      </w:hyperlink>
    </w:p>
    <w:p w14:paraId="18B0999C" w14:textId="77777777" w:rsidR="00CB4ACC" w:rsidRPr="00CB4ACC" w:rsidRDefault="00CB4ACC" w:rsidP="00CB4ACC">
      <w:pPr>
        <w:pStyle w:val="TOC1"/>
        <w:rPr>
          <w:rStyle w:val="Hyperlink"/>
          <w:color w:val="0070C0"/>
          <w:sz w:val="20"/>
          <w:szCs w:val="20"/>
        </w:rPr>
      </w:pPr>
      <w:hyperlink w:anchor="_Toc151040596" w:history="1">
        <w:r w:rsidRPr="00CB4ACC">
          <w:rPr>
            <w:rStyle w:val="Hyperlink"/>
            <w:color w:val="0070C0"/>
            <w:sz w:val="20"/>
            <w:szCs w:val="20"/>
          </w:rPr>
          <w:t>Coffee exports reach nearly $4.1 billion this year</w:t>
        </w:r>
      </w:hyperlink>
    </w:p>
    <w:p w14:paraId="4A01AADF" w14:textId="77777777" w:rsidR="00CB4ACC" w:rsidRPr="00CB4ACC" w:rsidRDefault="00CB4ACC" w:rsidP="00CB4ACC">
      <w:pPr>
        <w:pStyle w:val="TOC1"/>
        <w:rPr>
          <w:rStyle w:val="Hyperlink"/>
          <w:color w:val="0070C0"/>
        </w:rPr>
      </w:pPr>
      <w:hyperlink w:anchor="_Toc151040597" w:history="1">
        <w:r w:rsidRPr="00CB4ACC">
          <w:rPr>
            <w:rStyle w:val="Hyperlink"/>
            <w:color w:val="0070C0"/>
          </w:rPr>
          <w:t>INVESTMENT</w:t>
        </w:r>
      </w:hyperlink>
    </w:p>
    <w:p w14:paraId="3D050581" w14:textId="77777777" w:rsidR="00CB4ACC" w:rsidRPr="00CB4ACC" w:rsidRDefault="00CB4ACC" w:rsidP="00CB4ACC">
      <w:pPr>
        <w:pStyle w:val="TOC1"/>
        <w:rPr>
          <w:rStyle w:val="Hyperlink"/>
          <w:color w:val="0070C0"/>
          <w:sz w:val="20"/>
          <w:szCs w:val="20"/>
        </w:rPr>
      </w:pPr>
      <w:hyperlink w:anchor="_Toc151040598" w:history="1">
        <w:r w:rsidRPr="00CB4ACC">
          <w:rPr>
            <w:rStyle w:val="Hyperlink"/>
            <w:color w:val="0070C0"/>
            <w:sz w:val="20"/>
            <w:szCs w:val="20"/>
          </w:rPr>
          <w:t>Marubeni Corporation will continue to invest billions of dollars to scale up its operations in the Vietnamese market</w:t>
        </w:r>
      </w:hyperlink>
    </w:p>
    <w:p w14:paraId="04B0ED33" w14:textId="77777777" w:rsidR="00CB4ACC" w:rsidRPr="00CB4ACC" w:rsidRDefault="00CB4ACC" w:rsidP="00CB4ACC">
      <w:pPr>
        <w:pStyle w:val="TOC1"/>
        <w:rPr>
          <w:rStyle w:val="Hyperlink"/>
          <w:color w:val="0070C0"/>
          <w:sz w:val="20"/>
          <w:szCs w:val="20"/>
        </w:rPr>
      </w:pPr>
      <w:hyperlink w:anchor="_Toc151040599" w:history="1">
        <w:r w:rsidRPr="00CB4ACC">
          <w:rPr>
            <w:rStyle w:val="Hyperlink"/>
            <w:color w:val="0070C0"/>
            <w:sz w:val="20"/>
            <w:szCs w:val="20"/>
          </w:rPr>
          <w:t>Jardine Cycle &amp; Carriage invests $350 million in THACO</w:t>
        </w:r>
      </w:hyperlink>
    </w:p>
    <w:p w14:paraId="16F10A36" w14:textId="77777777" w:rsidR="00CB4ACC" w:rsidRPr="00CB4ACC" w:rsidRDefault="00CB4ACC" w:rsidP="00CB4ACC">
      <w:pPr>
        <w:pStyle w:val="TOC1"/>
        <w:rPr>
          <w:rStyle w:val="Hyperlink"/>
          <w:color w:val="0070C0"/>
        </w:rPr>
      </w:pPr>
      <w:hyperlink w:anchor="_Toc151040601" w:history="1">
        <w:r w:rsidRPr="00CB4ACC">
          <w:rPr>
            <w:rStyle w:val="Hyperlink"/>
            <w:color w:val="0070C0"/>
          </w:rPr>
          <w:t>PROPERTY</w:t>
        </w:r>
      </w:hyperlink>
    </w:p>
    <w:p w14:paraId="38217809" w14:textId="77777777" w:rsidR="00CB4ACC" w:rsidRPr="00CB4ACC" w:rsidRDefault="00CB4ACC" w:rsidP="00CB4ACC">
      <w:pPr>
        <w:pStyle w:val="TOC1"/>
        <w:rPr>
          <w:rStyle w:val="Hyperlink"/>
          <w:color w:val="0070C0"/>
          <w:sz w:val="20"/>
          <w:szCs w:val="20"/>
        </w:rPr>
      </w:pPr>
      <w:hyperlink w:anchor="_Toc151040602" w:history="1">
        <w:r w:rsidRPr="00CB4ACC">
          <w:rPr>
            <w:rStyle w:val="Hyperlink"/>
            <w:color w:val="0070C0"/>
            <w:sz w:val="20"/>
            <w:szCs w:val="20"/>
          </w:rPr>
          <w:t>Singapore's Sunray Woodcraft Construction aims to acquire Hotel Telegraph</w:t>
        </w:r>
      </w:hyperlink>
    </w:p>
    <w:p w14:paraId="7706B082" w14:textId="77777777" w:rsidR="00CB4ACC" w:rsidRPr="00CB4ACC" w:rsidRDefault="00CB4ACC" w:rsidP="00CB4ACC">
      <w:pPr>
        <w:pStyle w:val="TOC1"/>
        <w:rPr>
          <w:rStyle w:val="Hyperlink"/>
          <w:color w:val="0070C0"/>
          <w:sz w:val="20"/>
          <w:szCs w:val="20"/>
        </w:rPr>
      </w:pPr>
      <w:hyperlink w:anchor="_Toc151040603" w:history="1">
        <w:r w:rsidRPr="00CB4ACC">
          <w:rPr>
            <w:rStyle w:val="Hyperlink"/>
            <w:color w:val="0070C0"/>
            <w:sz w:val="20"/>
            <w:szCs w:val="20"/>
          </w:rPr>
          <w:t>Mini warehouses becoming popular in HCMC as small online sellers thrive</w:t>
        </w:r>
      </w:hyperlink>
    </w:p>
    <w:p w14:paraId="785CDABF" w14:textId="77777777" w:rsidR="00CB4ACC" w:rsidRPr="00CB4ACC" w:rsidRDefault="00CB4ACC" w:rsidP="00CB4ACC">
      <w:pPr>
        <w:pStyle w:val="TOC1"/>
        <w:rPr>
          <w:rStyle w:val="Hyperlink"/>
          <w:color w:val="0070C0"/>
        </w:rPr>
      </w:pPr>
      <w:hyperlink w:anchor="_Toc151040605" w:history="1">
        <w:r w:rsidRPr="00CB4ACC">
          <w:rPr>
            <w:rStyle w:val="Hyperlink"/>
            <w:color w:val="0070C0"/>
          </w:rPr>
          <w:t>OIL&amp;GAS&amp;ENERGY&amp;MINING</w:t>
        </w:r>
      </w:hyperlink>
    </w:p>
    <w:p w14:paraId="1D40BB0A" w14:textId="77777777" w:rsidR="00CB4ACC" w:rsidRPr="00CB4ACC" w:rsidRDefault="00CB4ACC" w:rsidP="00CB4ACC">
      <w:pPr>
        <w:pStyle w:val="TOC1"/>
        <w:rPr>
          <w:rStyle w:val="Hyperlink"/>
          <w:color w:val="0070C0"/>
          <w:sz w:val="20"/>
          <w:szCs w:val="20"/>
        </w:rPr>
      </w:pPr>
      <w:hyperlink w:anchor="_Toc151040606" w:history="1">
        <w:r w:rsidRPr="00CB4ACC">
          <w:rPr>
            <w:rStyle w:val="Hyperlink"/>
            <w:color w:val="0070C0"/>
            <w:sz w:val="20"/>
            <w:szCs w:val="20"/>
          </w:rPr>
          <w:t>Sao Do Group and CME Solar Company to invest in rooftop solar in Nam Dinh Vu IP</w:t>
        </w:r>
      </w:hyperlink>
    </w:p>
    <w:p w14:paraId="5B76D24C" w14:textId="77777777" w:rsidR="00CB4ACC" w:rsidRPr="00CB4ACC" w:rsidRDefault="00CB4ACC" w:rsidP="00CB4ACC">
      <w:pPr>
        <w:pStyle w:val="TOC1"/>
        <w:rPr>
          <w:rStyle w:val="Hyperlink"/>
          <w:color w:val="0070C0"/>
          <w:sz w:val="20"/>
          <w:szCs w:val="20"/>
        </w:rPr>
      </w:pPr>
      <w:hyperlink w:anchor="_Toc151040609" w:history="1">
        <w:r w:rsidRPr="00CB4ACC">
          <w:rPr>
            <w:rStyle w:val="Hyperlink"/>
            <w:color w:val="0070C0"/>
            <w:sz w:val="20"/>
            <w:szCs w:val="20"/>
          </w:rPr>
          <w:t>CME Solar – Trusted partner in sustainability</w:t>
        </w:r>
      </w:hyperlink>
    </w:p>
    <w:p w14:paraId="424BC763" w14:textId="77777777" w:rsidR="00CB4ACC" w:rsidRPr="00CB4ACC" w:rsidRDefault="00CB4ACC" w:rsidP="00CB4ACC">
      <w:pPr>
        <w:pStyle w:val="TOC1"/>
        <w:rPr>
          <w:rStyle w:val="Hyperlink"/>
          <w:color w:val="0070C0"/>
        </w:rPr>
      </w:pPr>
      <w:hyperlink w:anchor="_Toc151040612" w:history="1">
        <w:r w:rsidRPr="00CB4ACC">
          <w:rPr>
            <w:rStyle w:val="Hyperlink"/>
            <w:color w:val="0070C0"/>
          </w:rPr>
          <w:t>LEGAL</w:t>
        </w:r>
      </w:hyperlink>
    </w:p>
    <w:p w14:paraId="702D061E" w14:textId="77777777" w:rsidR="00CB4ACC" w:rsidRPr="00CB4ACC" w:rsidRDefault="00CB4ACC" w:rsidP="00CB4ACC">
      <w:pPr>
        <w:pStyle w:val="TOC1"/>
        <w:rPr>
          <w:rStyle w:val="Hyperlink"/>
          <w:color w:val="0070C0"/>
          <w:sz w:val="20"/>
          <w:szCs w:val="20"/>
        </w:rPr>
      </w:pPr>
      <w:hyperlink w:anchor="_Toc151040613" w:history="1">
        <w:r w:rsidRPr="00CB4ACC">
          <w:rPr>
            <w:rStyle w:val="Hyperlink"/>
            <w:color w:val="0070C0"/>
            <w:sz w:val="20"/>
            <w:szCs w:val="20"/>
          </w:rPr>
          <w:t>State Capital Investment Corporation development strategy approved</w:t>
        </w:r>
      </w:hyperlink>
    </w:p>
    <w:p w14:paraId="0A508EFC" w14:textId="77777777" w:rsidR="00CB4ACC" w:rsidRPr="00CB4ACC" w:rsidRDefault="00CB4ACC" w:rsidP="00CB4ACC">
      <w:pPr>
        <w:pStyle w:val="TOC1"/>
        <w:rPr>
          <w:rStyle w:val="Hyperlink"/>
          <w:color w:val="0070C0"/>
          <w:sz w:val="20"/>
          <w:szCs w:val="20"/>
        </w:rPr>
      </w:pPr>
      <w:hyperlink w:anchor="_Toc151040614" w:history="1">
        <w:r w:rsidRPr="00CB4ACC">
          <w:rPr>
            <w:rStyle w:val="Hyperlink"/>
            <w:color w:val="0070C0"/>
            <w:sz w:val="20"/>
            <w:szCs w:val="20"/>
          </w:rPr>
          <w:t>Proposed mixed tax regime on beer must be carefully studied: experts</w:t>
        </w:r>
      </w:hyperlink>
    </w:p>
    <w:p w14:paraId="748689A3" w14:textId="4F8A042E" w:rsidR="00E1190F" w:rsidRPr="00CB4ACC" w:rsidRDefault="00CB4ACC" w:rsidP="00CB4ACC">
      <w:pPr>
        <w:pStyle w:val="TOC1"/>
        <w:rPr>
          <w:rStyle w:val="Hyperlink"/>
          <w:color w:val="0070C0"/>
          <w:sz w:val="20"/>
          <w:szCs w:val="20"/>
        </w:rPr>
      </w:pPr>
      <w:r w:rsidRPr="00CB4ACC">
        <w:rPr>
          <w:rStyle w:val="Hyperlink"/>
          <w:color w:val="0070C0"/>
          <w:sz w:val="20"/>
          <w:szCs w:val="20"/>
        </w:rPr>
        <w:fldChar w:fldCharType="end"/>
      </w:r>
    </w:p>
    <w:p w14:paraId="053F6E83" w14:textId="77777777" w:rsidR="00481EFE" w:rsidRDefault="00481EFE" w:rsidP="00E1190F"/>
    <w:p w14:paraId="6CADBD9A" w14:textId="77777777" w:rsidR="00CB4ACC" w:rsidRPr="00E1190F" w:rsidRDefault="00CB4ACC" w:rsidP="00E1190F"/>
    <w:p w14:paraId="6D5ECC81" w14:textId="67920165" w:rsidR="00355A5F" w:rsidRDefault="00355A5F" w:rsidP="00355A5F">
      <w:pPr>
        <w:pStyle w:val="Heading1"/>
        <w:shd w:val="clear" w:color="auto" w:fill="FFFFFF"/>
        <w:spacing w:before="0" w:line="288" w:lineRule="atLeast"/>
        <w:rPr>
          <w:rFonts w:ascii="Times New Roman" w:hAnsi="Times New Roman" w:cs="Times New Roman"/>
          <w:color w:val="002060"/>
        </w:rPr>
      </w:pPr>
      <w:bookmarkStart w:id="58" w:name="_Toc148007932"/>
      <w:bookmarkStart w:id="59" w:name="_Toc148621862"/>
      <w:bookmarkStart w:id="60" w:name="_Toc149228672"/>
      <w:bookmarkStart w:id="61" w:name="_Toc149826945"/>
      <w:bookmarkStart w:id="62" w:name="_Toc150433291"/>
      <w:bookmarkStart w:id="63" w:name="_Toc151040589"/>
      <w:r w:rsidRPr="00296A8F">
        <w:rPr>
          <w:rFonts w:ascii="Times New Roman" w:hAnsi="Times New Roman" w:cs="Times New Roman"/>
          <w:color w:val="002060"/>
        </w:rPr>
        <w:t>FINANCE</w:t>
      </w:r>
      <w:bookmarkEnd w:id="23"/>
      <w:bookmarkEnd w:id="24"/>
      <w:bookmarkEnd w:id="25"/>
      <w:bookmarkEnd w:id="26"/>
      <w:bookmarkEnd w:id="27"/>
      <w:bookmarkEnd w:id="28"/>
      <w:bookmarkEnd w:id="29"/>
      <w:bookmarkEnd w:id="30"/>
      <w:bookmarkEnd w:id="31"/>
      <w:bookmarkEnd w:id="32"/>
      <w:bookmarkEnd w:id="33"/>
      <w:bookmarkEnd w:id="34"/>
      <w:bookmarkEnd w:id="58"/>
      <w:bookmarkEnd w:id="59"/>
      <w:bookmarkEnd w:id="60"/>
      <w:bookmarkEnd w:id="61"/>
      <w:bookmarkEnd w:id="62"/>
      <w:bookmarkEnd w:id="63"/>
    </w:p>
    <w:p w14:paraId="511C5421" w14:textId="4E7C98E8" w:rsidR="006C1632" w:rsidRDefault="006C1632" w:rsidP="006C1632">
      <w:pPr>
        <w:shd w:val="clear" w:color="auto" w:fill="FFFFFF"/>
      </w:pPr>
      <w:hyperlink r:id="rId8" w:tooltip="Linkedin" w:history="1">
        <w:r>
          <w:rPr>
            <w:rFonts w:ascii="Montserrat" w:hAnsi="Montserrat"/>
            <w:color w:val="333333"/>
            <w:sz w:val="20"/>
            <w:szCs w:val="20"/>
          </w:rPr>
          <w:br/>
        </w:r>
      </w:hyperlink>
      <w:r>
        <w:t xml:space="preserve"> </w:t>
      </w:r>
    </w:p>
    <w:p w14:paraId="46D4688E" w14:textId="77777777" w:rsidR="006C1632" w:rsidRPr="006C1632" w:rsidRDefault="006C1632" w:rsidP="006C1632">
      <w:pPr>
        <w:pStyle w:val="Heading1"/>
        <w:shd w:val="clear" w:color="auto" w:fill="FFFFFF"/>
        <w:spacing w:before="0" w:line="288" w:lineRule="auto"/>
        <w:jc w:val="both"/>
        <w:rPr>
          <w:color w:val="002060"/>
          <w:spacing w:val="-15"/>
        </w:rPr>
      </w:pPr>
      <w:bookmarkStart w:id="64" w:name="_Toc151040590"/>
      <w:r w:rsidRPr="006C1632">
        <w:rPr>
          <w:color w:val="002060"/>
          <w:spacing w:val="-15"/>
        </w:rPr>
        <w:t>Vietnam limits shadow investment package sales at banks</w:t>
      </w:r>
      <w:bookmarkEnd w:id="64"/>
    </w:p>
    <w:p w14:paraId="0F6A659F" w14:textId="0315A160" w:rsidR="006C1632" w:rsidRPr="006C1632" w:rsidRDefault="006C1632" w:rsidP="006C1632">
      <w:pPr>
        <w:spacing w:line="288" w:lineRule="auto"/>
        <w:jc w:val="both"/>
        <w:rPr>
          <w:rFonts w:asciiTheme="majorHAnsi" w:hAnsiTheme="majorHAnsi"/>
          <w:i/>
          <w:iCs/>
          <w:color w:val="002060"/>
          <w:sz w:val="18"/>
          <w:szCs w:val="18"/>
        </w:rPr>
      </w:pPr>
      <w:r w:rsidRPr="006C1632">
        <w:rPr>
          <w:rFonts w:asciiTheme="majorHAnsi" w:hAnsiTheme="majorHAnsi"/>
          <w:i/>
          <w:iCs/>
          <w:color w:val="002060"/>
          <w:sz w:val="18"/>
          <w:szCs w:val="18"/>
        </w:rPr>
        <w:t>VNE</w:t>
      </w:r>
    </w:p>
    <w:p w14:paraId="2B3CB706" w14:textId="77777777" w:rsidR="006C1632" w:rsidRPr="006C1632" w:rsidRDefault="006C1632" w:rsidP="006C1632">
      <w:pPr>
        <w:spacing w:after="0" w:line="288" w:lineRule="auto"/>
        <w:jc w:val="both"/>
        <w:rPr>
          <w:rFonts w:asciiTheme="majorHAnsi" w:eastAsia="Times New Roman" w:hAnsiTheme="majorHAnsi" w:cs="Times New Roman"/>
          <w:color w:val="002060"/>
          <w:lang w:val="en-GB" w:eastAsia="en-GB"/>
        </w:rPr>
      </w:pPr>
      <w:r w:rsidRPr="006C1632">
        <w:rPr>
          <w:rFonts w:asciiTheme="majorHAnsi" w:eastAsia="Times New Roman" w:hAnsiTheme="majorHAnsi" w:cs="Times New Roman"/>
          <w:color w:val="002060"/>
          <w:shd w:val="clear" w:color="auto" w:fill="FFFFFF"/>
          <w:lang w:val="en-GB" w:eastAsia="en-GB"/>
        </w:rPr>
        <w:t>The Ministry of Finance has prohibited banks from selling insurers’ investment packages two months before and after customers take loans to prohibit lenders from tricking borrowers into buying them.</w:t>
      </w:r>
    </w:p>
    <w:p w14:paraId="5346359F" w14:textId="77777777" w:rsidR="006C1632" w:rsidRPr="006C1632" w:rsidRDefault="006C1632" w:rsidP="006C1632">
      <w:pPr>
        <w:shd w:val="clear" w:color="auto" w:fill="FFFFFF"/>
        <w:spacing w:after="300" w:line="288" w:lineRule="auto"/>
        <w:jc w:val="both"/>
        <w:rPr>
          <w:rFonts w:asciiTheme="majorHAnsi" w:eastAsia="Times New Roman" w:hAnsiTheme="majorHAnsi" w:cs="Times New Roman"/>
          <w:color w:val="002060"/>
          <w:lang w:val="en-GB" w:eastAsia="en-GB"/>
        </w:rPr>
      </w:pPr>
      <w:r w:rsidRPr="006C1632">
        <w:rPr>
          <w:rFonts w:asciiTheme="majorHAnsi" w:eastAsia="Times New Roman" w:hAnsiTheme="majorHAnsi" w:cs="Times New Roman"/>
          <w:color w:val="002060"/>
          <w:lang w:val="en-GB" w:eastAsia="en-GB"/>
        </w:rPr>
        <w:t>The new regulation, which was included in a recent circular, applies to the sale of insurance policies linked with investment packages. Some of these packages offer high interest rates but also include high risks as the customers’ money will be spent on stocks and bonds.</w:t>
      </w:r>
    </w:p>
    <w:p w14:paraId="478409CD" w14:textId="77777777" w:rsidR="006C1632" w:rsidRPr="006C1632" w:rsidRDefault="006C1632" w:rsidP="006C1632">
      <w:pPr>
        <w:shd w:val="clear" w:color="auto" w:fill="FFFFFF"/>
        <w:spacing w:after="300" w:line="288" w:lineRule="auto"/>
        <w:jc w:val="both"/>
        <w:rPr>
          <w:rFonts w:asciiTheme="majorHAnsi" w:eastAsia="Times New Roman" w:hAnsiTheme="majorHAnsi" w:cs="Times New Roman"/>
          <w:color w:val="002060"/>
          <w:lang w:val="en-GB" w:eastAsia="en-GB"/>
        </w:rPr>
      </w:pPr>
      <w:r w:rsidRPr="006C1632">
        <w:rPr>
          <w:rFonts w:asciiTheme="majorHAnsi" w:eastAsia="Times New Roman" w:hAnsiTheme="majorHAnsi" w:cs="Times New Roman"/>
          <w:color w:val="002060"/>
          <w:lang w:val="en-GB" w:eastAsia="en-GB"/>
        </w:rPr>
        <w:t>The ministry decision came after significant numbers of banking customers began complaining that they unknowingly bought insurance policies when they thought they were either getting loans or depositing money at interest.</w:t>
      </w:r>
    </w:p>
    <w:p w14:paraId="2F78CCAC" w14:textId="77777777" w:rsidR="006C1632" w:rsidRPr="006C1632" w:rsidRDefault="006C1632" w:rsidP="006C1632">
      <w:pPr>
        <w:shd w:val="clear" w:color="auto" w:fill="FFFFFF"/>
        <w:spacing w:after="300" w:line="288" w:lineRule="auto"/>
        <w:jc w:val="both"/>
        <w:rPr>
          <w:rFonts w:asciiTheme="majorHAnsi" w:eastAsia="Times New Roman" w:hAnsiTheme="majorHAnsi" w:cs="Times New Roman"/>
          <w:color w:val="002060"/>
          <w:lang w:val="en-GB" w:eastAsia="en-GB"/>
        </w:rPr>
      </w:pPr>
      <w:r w:rsidRPr="006C1632">
        <w:rPr>
          <w:rFonts w:asciiTheme="majorHAnsi" w:eastAsia="Times New Roman" w:hAnsiTheme="majorHAnsi" w:cs="Times New Roman"/>
          <w:color w:val="002060"/>
          <w:lang w:val="en-GB" w:eastAsia="en-GB"/>
        </w:rPr>
        <w:t xml:space="preserve">Many customers have said that they were led to believe they were putting their money in the banks as deposits with high interest rates and only found out later that the bank had mis-informed them into </w:t>
      </w:r>
      <w:proofErr w:type="gramStart"/>
      <w:r w:rsidRPr="006C1632">
        <w:rPr>
          <w:rFonts w:asciiTheme="majorHAnsi" w:eastAsia="Times New Roman" w:hAnsiTheme="majorHAnsi" w:cs="Times New Roman"/>
          <w:color w:val="002060"/>
          <w:lang w:val="en-GB" w:eastAsia="en-GB"/>
        </w:rPr>
        <w:t>actually buying</w:t>
      </w:r>
      <w:proofErr w:type="gramEnd"/>
      <w:r w:rsidRPr="006C1632">
        <w:rPr>
          <w:rFonts w:asciiTheme="majorHAnsi" w:eastAsia="Times New Roman" w:hAnsiTheme="majorHAnsi" w:cs="Times New Roman"/>
          <w:color w:val="002060"/>
          <w:lang w:val="en-GB" w:eastAsia="en-GB"/>
        </w:rPr>
        <w:t xml:space="preserve"> insurance policies that include investment package instead.</w:t>
      </w:r>
    </w:p>
    <w:p w14:paraId="4850BC19" w14:textId="77777777" w:rsidR="006C1632" w:rsidRPr="006C1632" w:rsidRDefault="006C1632" w:rsidP="006C1632">
      <w:pPr>
        <w:shd w:val="clear" w:color="auto" w:fill="FFFFFF"/>
        <w:spacing w:after="300" w:line="288" w:lineRule="auto"/>
        <w:jc w:val="both"/>
        <w:rPr>
          <w:rFonts w:asciiTheme="majorHAnsi" w:eastAsia="Times New Roman" w:hAnsiTheme="majorHAnsi" w:cs="Times New Roman"/>
          <w:color w:val="002060"/>
          <w:lang w:val="en-GB" w:eastAsia="en-GB"/>
        </w:rPr>
      </w:pPr>
      <w:proofErr w:type="gramStart"/>
      <w:r w:rsidRPr="006C1632">
        <w:rPr>
          <w:rFonts w:asciiTheme="majorHAnsi" w:eastAsia="Times New Roman" w:hAnsiTheme="majorHAnsi" w:cs="Times New Roman"/>
          <w:color w:val="002060"/>
          <w:lang w:val="en-GB" w:eastAsia="en-GB"/>
        </w:rPr>
        <w:t>In an effort to</w:t>
      </w:r>
      <w:proofErr w:type="gramEnd"/>
      <w:r w:rsidRPr="006C1632">
        <w:rPr>
          <w:rFonts w:asciiTheme="majorHAnsi" w:eastAsia="Times New Roman" w:hAnsiTheme="majorHAnsi" w:cs="Times New Roman"/>
          <w:color w:val="002060"/>
          <w:lang w:val="en-GB" w:eastAsia="en-GB"/>
        </w:rPr>
        <w:t xml:space="preserve"> tighten regulations in the insurance sector, the ministry has also ordered bank employees to make a record of their conversation with customers whenever they consult about an insurance policy that includes an investment package.</w:t>
      </w:r>
    </w:p>
    <w:p w14:paraId="5C4CEE36" w14:textId="77777777" w:rsidR="006C1632" w:rsidRPr="006C1632" w:rsidRDefault="006C1632" w:rsidP="006C1632">
      <w:pPr>
        <w:shd w:val="clear" w:color="auto" w:fill="FFFFFF"/>
        <w:spacing w:after="300" w:line="288" w:lineRule="auto"/>
        <w:jc w:val="both"/>
        <w:rPr>
          <w:rFonts w:asciiTheme="majorHAnsi" w:eastAsia="Times New Roman" w:hAnsiTheme="majorHAnsi" w:cs="Times New Roman"/>
          <w:color w:val="002060"/>
          <w:lang w:val="en-GB" w:eastAsia="en-GB"/>
        </w:rPr>
      </w:pPr>
      <w:r w:rsidRPr="006C1632">
        <w:rPr>
          <w:rFonts w:asciiTheme="majorHAnsi" w:eastAsia="Times New Roman" w:hAnsiTheme="majorHAnsi" w:cs="Times New Roman"/>
          <w:color w:val="002060"/>
          <w:lang w:val="en-GB" w:eastAsia="en-GB"/>
        </w:rPr>
        <w:t xml:space="preserve">Many customers have lost money when the investment packages tanked in the bad economy. Many who have figured out that they had been duped </w:t>
      </w:r>
      <w:proofErr w:type="spellStart"/>
      <w:r w:rsidRPr="006C1632">
        <w:rPr>
          <w:rFonts w:asciiTheme="majorHAnsi" w:eastAsia="Times New Roman" w:hAnsiTheme="majorHAnsi" w:cs="Times New Roman"/>
          <w:color w:val="002060"/>
          <w:lang w:val="en-GB" w:eastAsia="en-GB"/>
        </w:rPr>
        <w:t>canceled</w:t>
      </w:r>
      <w:proofErr w:type="spellEnd"/>
      <w:r w:rsidRPr="006C1632">
        <w:rPr>
          <w:rFonts w:asciiTheme="majorHAnsi" w:eastAsia="Times New Roman" w:hAnsiTheme="majorHAnsi" w:cs="Times New Roman"/>
          <w:color w:val="002060"/>
          <w:lang w:val="en-GB" w:eastAsia="en-GB"/>
        </w:rPr>
        <w:t xml:space="preserve"> the policies within or after the first year. And even if they didn’t lose on the investment, they lost on the insurance plan’s sign-up cost, </w:t>
      </w:r>
      <w:proofErr w:type="gramStart"/>
      <w:r w:rsidRPr="006C1632">
        <w:rPr>
          <w:rFonts w:asciiTheme="majorHAnsi" w:eastAsia="Times New Roman" w:hAnsiTheme="majorHAnsi" w:cs="Times New Roman"/>
          <w:color w:val="002060"/>
          <w:lang w:val="en-GB" w:eastAsia="en-GB"/>
        </w:rPr>
        <w:t>fees</w:t>
      </w:r>
      <w:proofErr w:type="gramEnd"/>
      <w:r w:rsidRPr="006C1632">
        <w:rPr>
          <w:rFonts w:asciiTheme="majorHAnsi" w:eastAsia="Times New Roman" w:hAnsiTheme="majorHAnsi" w:cs="Times New Roman"/>
          <w:color w:val="002060"/>
          <w:lang w:val="en-GB" w:eastAsia="en-GB"/>
        </w:rPr>
        <w:t xml:space="preserve"> and premiums.</w:t>
      </w:r>
    </w:p>
    <w:p w14:paraId="0E5B7360" w14:textId="77777777" w:rsidR="006C1632" w:rsidRPr="006C1632" w:rsidRDefault="006C1632" w:rsidP="006C1632">
      <w:pPr>
        <w:shd w:val="clear" w:color="auto" w:fill="FFFFFF"/>
        <w:spacing w:after="0" w:line="288" w:lineRule="auto"/>
        <w:jc w:val="both"/>
        <w:rPr>
          <w:rFonts w:asciiTheme="majorHAnsi" w:eastAsia="Times New Roman" w:hAnsiTheme="majorHAnsi" w:cs="Times New Roman"/>
          <w:color w:val="002060"/>
          <w:lang w:val="en-GB" w:eastAsia="en-GB"/>
        </w:rPr>
      </w:pPr>
      <w:hyperlink r:id="rId9" w:history="1">
        <w:r w:rsidRPr="006C1632">
          <w:rPr>
            <w:rFonts w:asciiTheme="majorHAnsi" w:eastAsia="Times New Roman" w:hAnsiTheme="majorHAnsi" w:cs="Times New Roman"/>
            <w:color w:val="002060"/>
            <w:u w:val="single"/>
            <w:lang w:val="en-GB" w:eastAsia="en-GB"/>
          </w:rPr>
          <w:t>Insurance companies </w:t>
        </w:r>
      </w:hyperlink>
      <w:r w:rsidRPr="006C1632">
        <w:rPr>
          <w:rFonts w:asciiTheme="majorHAnsi" w:eastAsia="Times New Roman" w:hAnsiTheme="majorHAnsi" w:cs="Times New Roman"/>
          <w:color w:val="002060"/>
          <w:lang w:val="en-GB" w:eastAsia="en-GB"/>
        </w:rPr>
        <w:t>need to conduct regular quality examinations at banks to see how bank employees are selling their policies, the ministry says.</w:t>
      </w:r>
    </w:p>
    <w:p w14:paraId="7F0421D4" w14:textId="77777777" w:rsidR="00176CDB" w:rsidRPr="006C1632" w:rsidRDefault="00176CDB" w:rsidP="006C1632">
      <w:pPr>
        <w:spacing w:line="288" w:lineRule="auto"/>
        <w:jc w:val="both"/>
        <w:rPr>
          <w:rFonts w:asciiTheme="majorHAnsi" w:hAnsiTheme="majorHAnsi"/>
          <w:color w:val="002060"/>
        </w:rPr>
      </w:pPr>
    </w:p>
    <w:bookmarkStart w:id="65" w:name="_Toc28949349"/>
    <w:bookmarkStart w:id="66" w:name="_Toc29553153"/>
    <w:bookmarkStart w:id="67" w:name="_Toc31365275"/>
    <w:bookmarkStart w:id="68" w:name="_Toc31968678"/>
    <w:bookmarkStart w:id="69" w:name="_Toc33177772"/>
    <w:bookmarkStart w:id="70" w:name="_Toc33784195"/>
    <w:bookmarkStart w:id="71" w:name="_Toc34387332"/>
    <w:bookmarkStart w:id="72" w:name="_Toc34992442"/>
    <w:bookmarkStart w:id="73" w:name="_Toc36200889"/>
    <w:bookmarkStart w:id="74" w:name="_Toc36804857"/>
    <w:bookmarkStart w:id="75" w:name="_Toc37412091"/>
    <w:bookmarkStart w:id="76" w:name="_Toc38016885"/>
    <w:bookmarkStart w:id="77" w:name="_Toc38623235"/>
    <w:bookmarkStart w:id="78" w:name="_Toc47007101"/>
    <w:bookmarkStart w:id="79" w:name="_Toc47608047"/>
    <w:bookmarkStart w:id="80" w:name="_Toc48219500"/>
    <w:bookmarkStart w:id="81" w:name="_Toc48816704"/>
    <w:bookmarkStart w:id="82" w:name="_Toc49427949"/>
    <w:bookmarkStart w:id="83" w:name="_Toc50027094"/>
    <w:bookmarkStart w:id="84" w:name="_Toc50638507"/>
    <w:bookmarkStart w:id="85" w:name="_Toc51235697"/>
    <w:bookmarkStart w:id="86" w:name="_Toc51848397"/>
    <w:bookmarkStart w:id="87" w:name="_Toc52453548"/>
    <w:bookmarkStart w:id="88" w:name="_Toc53055800"/>
    <w:bookmarkStart w:id="89" w:name="_Toc53660720"/>
    <w:bookmarkStart w:id="90" w:name="_Toc54259220"/>
    <w:bookmarkStart w:id="91" w:name="_Toc54865633"/>
    <w:bookmarkStart w:id="92" w:name="_Toc55477664"/>
    <w:bookmarkStart w:id="93" w:name="_Toc56073552"/>
    <w:bookmarkStart w:id="94" w:name="_Toc56678760"/>
    <w:bookmarkStart w:id="95" w:name="_Toc57284469"/>
    <w:bookmarkStart w:id="96" w:name="_Toc57895618"/>
    <w:bookmarkStart w:id="97" w:name="_Toc58494285"/>
    <w:bookmarkStart w:id="98" w:name="_Toc59104486"/>
    <w:bookmarkStart w:id="99" w:name="_Toc60922245"/>
    <w:bookmarkStart w:id="100" w:name="_Toc61518213"/>
    <w:bookmarkStart w:id="101" w:name="_Toc62129056"/>
    <w:bookmarkStart w:id="102" w:name="_Toc62734935"/>
    <w:bookmarkStart w:id="103" w:name="_Toc63333210"/>
    <w:bookmarkStart w:id="104" w:name="_Toc65152047"/>
    <w:bookmarkStart w:id="105" w:name="_Toc65759398"/>
    <w:bookmarkStart w:id="106" w:name="_Toc66363537"/>
    <w:bookmarkStart w:id="107" w:name="_Toc66960044"/>
    <w:bookmarkStart w:id="108" w:name="_Toc67652141"/>
    <w:bookmarkStart w:id="109" w:name="_Toc68179917"/>
    <w:bookmarkStart w:id="110" w:name="_Toc68774144"/>
    <w:bookmarkStart w:id="111" w:name="_Toc69386909"/>
    <w:bookmarkStart w:id="112" w:name="_Toc69991765"/>
    <w:bookmarkStart w:id="113" w:name="_Toc70509838"/>
    <w:bookmarkStart w:id="114" w:name="_Toc71207391"/>
    <w:bookmarkStart w:id="115" w:name="_Toc71799301"/>
    <w:bookmarkStart w:id="116" w:name="_Toc72414970"/>
    <w:bookmarkStart w:id="117" w:name="_Toc73015451"/>
    <w:bookmarkStart w:id="118" w:name="_Toc73618175"/>
    <w:bookmarkStart w:id="119" w:name="_Toc74224508"/>
    <w:bookmarkStart w:id="120" w:name="_Toc74836027"/>
    <w:bookmarkStart w:id="121" w:name="_Toc75439620"/>
    <w:bookmarkStart w:id="122" w:name="_Toc76033386"/>
    <w:bookmarkStart w:id="123" w:name="_Toc76568181"/>
    <w:bookmarkStart w:id="124" w:name="_Toc77249819"/>
    <w:bookmarkStart w:id="125" w:name="_Toc77848115"/>
    <w:bookmarkStart w:id="126" w:name="_Toc78458398"/>
    <w:bookmarkStart w:id="127" w:name="_Toc79065734"/>
    <w:bookmarkStart w:id="128" w:name="_Toc79674824"/>
    <w:bookmarkStart w:id="129" w:name="_Toc80967350"/>
    <w:bookmarkStart w:id="130" w:name="_Toc82098800"/>
    <w:bookmarkStart w:id="131" w:name="_Toc82697201"/>
    <w:bookmarkStart w:id="132" w:name="_Toc83296665"/>
    <w:bookmarkStart w:id="133" w:name="_Toc83896624"/>
    <w:bookmarkStart w:id="134" w:name="_Toc84511067"/>
    <w:bookmarkStart w:id="135" w:name="_Toc85126352"/>
    <w:bookmarkStart w:id="136" w:name="_Toc85726059"/>
    <w:bookmarkStart w:id="137" w:name="_Toc86326946"/>
    <w:bookmarkStart w:id="138" w:name="_Toc86928719"/>
    <w:bookmarkStart w:id="139" w:name="_Toc87533861"/>
    <w:bookmarkStart w:id="140" w:name="_Toc88139972"/>
    <w:bookmarkStart w:id="141" w:name="_Toc88827420"/>
    <w:bookmarkStart w:id="142" w:name="_Toc89348593"/>
    <w:bookmarkStart w:id="143" w:name="_Toc89954355"/>
    <w:bookmarkStart w:id="144" w:name="_Toc90547126"/>
    <w:bookmarkStart w:id="145" w:name="_Toc91162874"/>
    <w:bookmarkStart w:id="146" w:name="_Toc92977888"/>
    <w:bookmarkStart w:id="147" w:name="_Toc93582831"/>
    <w:bookmarkStart w:id="148" w:name="_Toc94185873"/>
    <w:bookmarkStart w:id="149" w:name="_Toc124758938"/>
    <w:bookmarkStart w:id="150" w:name="_Toc126243195"/>
    <w:bookmarkStart w:id="151" w:name="_Toc126844370"/>
    <w:bookmarkStart w:id="152" w:name="_Toc127449232"/>
    <w:bookmarkStart w:id="153" w:name="_Toc128057341"/>
    <w:bookmarkStart w:id="154" w:name="_Toc128657894"/>
    <w:bookmarkStart w:id="155" w:name="_Toc129265040"/>
    <w:bookmarkStart w:id="156" w:name="_Toc129869282"/>
    <w:bookmarkStart w:id="157" w:name="_Toc130472586"/>
    <w:bookmarkStart w:id="158" w:name="_Toc131080425"/>
    <w:bookmarkStart w:id="159" w:name="_Toc131684258"/>
    <w:bookmarkStart w:id="160" w:name="_Toc132288734"/>
    <w:bookmarkStart w:id="161" w:name="_Toc132880391"/>
    <w:bookmarkStart w:id="162" w:name="_Toc133498209"/>
    <w:bookmarkStart w:id="163" w:name="_Toc134108005"/>
    <w:bookmarkStart w:id="164" w:name="_Toc134709543"/>
    <w:bookmarkStart w:id="165" w:name="_Toc134709694"/>
    <w:bookmarkStart w:id="166" w:name="_Toc135315967"/>
    <w:bookmarkStart w:id="167" w:name="_Toc135915557"/>
    <w:bookmarkStart w:id="168" w:name="_Toc136526485"/>
    <w:bookmarkStart w:id="169" w:name="_Toc137126045"/>
    <w:bookmarkStart w:id="170" w:name="_Toc137733670"/>
    <w:bookmarkStart w:id="171" w:name="_Toc138336636"/>
    <w:bookmarkEnd w:id="4"/>
    <w:bookmarkEnd w:id="5"/>
    <w:bookmarkEnd w:id="6"/>
    <w:bookmarkEnd w:id="7"/>
    <w:bookmarkEnd w:id="8"/>
    <w:bookmarkEnd w:id="9"/>
    <w:bookmarkEnd w:id="10"/>
    <w:bookmarkEnd w:id="11"/>
    <w:bookmarkEnd w:id="1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1BADD8FA" w14:textId="7769B8B2" w:rsidR="00E014EF" w:rsidRDefault="008A2C75" w:rsidP="00E014EF">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35B8AAF7" w14:textId="77777777" w:rsidR="00D915F7" w:rsidRDefault="00D915F7" w:rsidP="00E014EF">
      <w:pPr>
        <w:spacing w:line="288" w:lineRule="auto"/>
        <w:jc w:val="right"/>
        <w:rPr>
          <w:rStyle w:val="Hyperlink"/>
          <w:rFonts w:asciiTheme="majorHAnsi" w:hAnsiTheme="majorHAnsi" w:cs="Times New Roman"/>
          <w:color w:val="002060"/>
        </w:rPr>
      </w:pPr>
    </w:p>
    <w:p w14:paraId="2BD18232" w14:textId="063B906E" w:rsidR="00D915F7" w:rsidRPr="00D915F7" w:rsidRDefault="00D915F7" w:rsidP="00D915F7">
      <w:pPr>
        <w:shd w:val="clear" w:color="auto" w:fill="FFFFFF"/>
        <w:spacing w:after="0" w:line="240" w:lineRule="auto"/>
        <w:rPr>
          <w:rFonts w:ascii="Montserrat" w:eastAsia="Times New Roman" w:hAnsi="Montserrat" w:cs="Times New Roman"/>
          <w:color w:val="333333"/>
          <w:sz w:val="20"/>
          <w:szCs w:val="20"/>
          <w:lang w:val="en-GB" w:eastAsia="en-GB"/>
        </w:rPr>
      </w:pPr>
      <w:hyperlink r:id="rId10" w:tooltip="Linkedin" w:history="1">
        <w:r w:rsidRPr="00D915F7">
          <w:rPr>
            <w:rFonts w:ascii="Montserrat" w:eastAsia="Times New Roman" w:hAnsi="Montserrat" w:cs="Times New Roman"/>
            <w:color w:val="333333"/>
            <w:sz w:val="20"/>
            <w:szCs w:val="20"/>
            <w:lang w:val="en-GB" w:eastAsia="en-GB"/>
          </w:rPr>
          <w:br/>
        </w:r>
      </w:hyperlink>
    </w:p>
    <w:p w14:paraId="408673E3" w14:textId="77777777" w:rsidR="00D915F7" w:rsidRPr="00D915F7" w:rsidRDefault="00D915F7" w:rsidP="00D915F7">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szCs w:val="28"/>
          <w:lang w:val="en-GB" w:eastAsia="en-GB"/>
        </w:rPr>
      </w:pPr>
      <w:bookmarkStart w:id="172" w:name="_Toc151040591"/>
      <w:r w:rsidRPr="00D915F7">
        <w:rPr>
          <w:rFonts w:asciiTheme="majorHAnsi" w:eastAsia="Times New Roman" w:hAnsiTheme="majorHAnsi" w:cs="Times New Roman"/>
          <w:b/>
          <w:bCs/>
          <w:color w:val="002060"/>
          <w:spacing w:val="-15"/>
          <w:kern w:val="36"/>
          <w:sz w:val="28"/>
          <w:szCs w:val="28"/>
          <w:lang w:val="en-GB" w:eastAsia="en-GB"/>
        </w:rPr>
        <w:t xml:space="preserve">Doors to bank credit remain closed, developers </w:t>
      </w:r>
      <w:proofErr w:type="gramStart"/>
      <w:r w:rsidRPr="00D915F7">
        <w:rPr>
          <w:rFonts w:asciiTheme="majorHAnsi" w:eastAsia="Times New Roman" w:hAnsiTheme="majorHAnsi" w:cs="Times New Roman"/>
          <w:b/>
          <w:bCs/>
          <w:color w:val="002060"/>
          <w:spacing w:val="-15"/>
          <w:kern w:val="36"/>
          <w:sz w:val="28"/>
          <w:szCs w:val="28"/>
          <w:lang w:val="en-GB" w:eastAsia="en-GB"/>
        </w:rPr>
        <w:t>complain</w:t>
      </w:r>
      <w:bookmarkEnd w:id="172"/>
      <w:proofErr w:type="gramEnd"/>
    </w:p>
    <w:p w14:paraId="189CE8D6" w14:textId="5FDD36AD" w:rsidR="00D915F7" w:rsidRPr="00D915F7" w:rsidRDefault="00D915F7" w:rsidP="00D915F7">
      <w:pPr>
        <w:shd w:val="clear" w:color="auto" w:fill="FFFFFF"/>
        <w:spacing w:after="0" w:line="288" w:lineRule="auto"/>
        <w:jc w:val="both"/>
        <w:outlineLvl w:val="0"/>
        <w:rPr>
          <w:rFonts w:asciiTheme="majorHAnsi" w:eastAsia="Times New Roman" w:hAnsiTheme="majorHAnsi" w:cs="Times New Roman"/>
          <w:i/>
          <w:iCs/>
          <w:color w:val="002060"/>
          <w:spacing w:val="-15"/>
          <w:kern w:val="36"/>
          <w:sz w:val="18"/>
          <w:szCs w:val="18"/>
          <w:lang w:val="en-GB" w:eastAsia="en-GB"/>
        </w:rPr>
      </w:pPr>
      <w:bookmarkStart w:id="173" w:name="_Toc151040554"/>
      <w:bookmarkStart w:id="174" w:name="_Toc151040592"/>
      <w:r w:rsidRPr="00D915F7">
        <w:rPr>
          <w:rFonts w:asciiTheme="majorHAnsi" w:eastAsia="Times New Roman" w:hAnsiTheme="majorHAnsi" w:cs="Times New Roman"/>
          <w:i/>
          <w:iCs/>
          <w:color w:val="002060"/>
          <w:spacing w:val="-15"/>
          <w:kern w:val="36"/>
          <w:sz w:val="18"/>
          <w:szCs w:val="18"/>
          <w:lang w:val="en-GB" w:eastAsia="en-GB"/>
        </w:rPr>
        <w:t>VNE</w:t>
      </w:r>
      <w:bookmarkEnd w:id="173"/>
      <w:bookmarkEnd w:id="174"/>
    </w:p>
    <w:p w14:paraId="1A81B65A" w14:textId="77777777" w:rsidR="00D915F7" w:rsidRPr="00D915F7" w:rsidRDefault="00D915F7" w:rsidP="00D915F7">
      <w:pPr>
        <w:shd w:val="clear" w:color="auto" w:fill="FFFFFF"/>
        <w:spacing w:after="0" w:line="288" w:lineRule="auto"/>
        <w:jc w:val="both"/>
        <w:outlineLvl w:val="0"/>
        <w:rPr>
          <w:rFonts w:asciiTheme="majorHAnsi" w:eastAsia="Times New Roman" w:hAnsiTheme="majorHAnsi" w:cs="Times New Roman"/>
          <w:b/>
          <w:bCs/>
          <w:color w:val="002060"/>
          <w:spacing w:val="-15"/>
          <w:kern w:val="36"/>
          <w:lang w:val="en-GB" w:eastAsia="en-GB"/>
        </w:rPr>
      </w:pPr>
    </w:p>
    <w:p w14:paraId="363E0FE6" w14:textId="77777777" w:rsidR="00D915F7" w:rsidRPr="00D915F7" w:rsidRDefault="00D915F7" w:rsidP="00D915F7">
      <w:pPr>
        <w:spacing w:line="288" w:lineRule="auto"/>
        <w:jc w:val="both"/>
        <w:rPr>
          <w:rFonts w:asciiTheme="majorHAnsi" w:hAnsiTheme="majorHAnsi"/>
          <w:color w:val="002060"/>
        </w:rPr>
      </w:pPr>
      <w:r w:rsidRPr="00D915F7">
        <w:rPr>
          <w:rStyle w:val="leadpostdetail"/>
          <w:rFonts w:asciiTheme="majorHAnsi" w:hAnsiTheme="majorHAnsi"/>
          <w:color w:val="002060"/>
          <w:shd w:val="clear" w:color="auto" w:fill="FFFFFF"/>
        </w:rPr>
        <w:t>Property developers are facing hurdles in accessing bank credit, including bureaucracy and high interest rates, but some lenders deny any serious issues.</w:t>
      </w:r>
    </w:p>
    <w:p w14:paraId="05F4C00D" w14:textId="77777777" w:rsidR="00D915F7" w:rsidRPr="00D915F7" w:rsidRDefault="00D915F7" w:rsidP="00D915F7">
      <w:pPr>
        <w:pStyle w:val="bcx0"/>
        <w:shd w:val="clear" w:color="auto" w:fill="FFFFFF"/>
        <w:spacing w:before="0" w:beforeAutospacing="0" w:after="30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t xml:space="preserve">In a meeting hosted by the Ministry of Construction and joined by bank representatives on November 13, leaders of </w:t>
      </w:r>
      <w:proofErr w:type="spellStart"/>
      <w:r w:rsidRPr="00D915F7">
        <w:rPr>
          <w:rFonts w:asciiTheme="majorHAnsi" w:hAnsiTheme="majorHAnsi"/>
          <w:color w:val="002060"/>
          <w:sz w:val="22"/>
          <w:szCs w:val="22"/>
        </w:rPr>
        <w:t>Vinhomes</w:t>
      </w:r>
      <w:proofErr w:type="spellEnd"/>
      <w:r w:rsidRPr="00D915F7">
        <w:rPr>
          <w:rFonts w:asciiTheme="majorHAnsi" w:hAnsiTheme="majorHAnsi"/>
          <w:color w:val="002060"/>
          <w:sz w:val="22"/>
          <w:szCs w:val="22"/>
        </w:rPr>
        <w:t xml:space="preserve">, </w:t>
      </w:r>
      <w:proofErr w:type="spellStart"/>
      <w:r w:rsidRPr="00D915F7">
        <w:rPr>
          <w:rFonts w:asciiTheme="majorHAnsi" w:hAnsiTheme="majorHAnsi"/>
          <w:color w:val="002060"/>
          <w:sz w:val="22"/>
          <w:szCs w:val="22"/>
        </w:rPr>
        <w:t>Novaland</w:t>
      </w:r>
      <w:proofErr w:type="spellEnd"/>
      <w:r w:rsidRPr="00D915F7">
        <w:rPr>
          <w:rFonts w:asciiTheme="majorHAnsi" w:hAnsiTheme="majorHAnsi"/>
          <w:color w:val="002060"/>
          <w:sz w:val="22"/>
          <w:szCs w:val="22"/>
        </w:rPr>
        <w:t xml:space="preserve">, Hung Thinh Group and other property developers stated their dissatisfaction with banks due to </w:t>
      </w:r>
      <w:proofErr w:type="gramStart"/>
      <w:r w:rsidRPr="00D915F7">
        <w:rPr>
          <w:rFonts w:asciiTheme="majorHAnsi" w:hAnsiTheme="majorHAnsi"/>
          <w:color w:val="002060"/>
          <w:sz w:val="22"/>
          <w:szCs w:val="22"/>
        </w:rPr>
        <w:t>a large number of</w:t>
      </w:r>
      <w:proofErr w:type="gramEnd"/>
      <w:r w:rsidRPr="00D915F7">
        <w:rPr>
          <w:rFonts w:asciiTheme="majorHAnsi" w:hAnsiTheme="majorHAnsi"/>
          <w:color w:val="002060"/>
          <w:sz w:val="22"/>
          <w:szCs w:val="22"/>
        </w:rPr>
        <w:t xml:space="preserve"> unresolved credit issues.</w:t>
      </w:r>
    </w:p>
    <w:p w14:paraId="19786FDE" w14:textId="77777777" w:rsidR="00D915F7" w:rsidRPr="00D915F7" w:rsidRDefault="00D915F7" w:rsidP="00D915F7">
      <w:pPr>
        <w:pStyle w:val="bcx0"/>
        <w:shd w:val="clear" w:color="auto" w:fill="FFFFFF"/>
        <w:spacing w:before="0" w:beforeAutospacing="0" w:after="300" w:afterAutospacing="0" w:line="288" w:lineRule="auto"/>
        <w:jc w:val="both"/>
        <w:rPr>
          <w:rFonts w:asciiTheme="majorHAnsi" w:hAnsiTheme="majorHAnsi"/>
          <w:color w:val="002060"/>
          <w:sz w:val="22"/>
          <w:szCs w:val="22"/>
        </w:rPr>
      </w:pPr>
      <w:proofErr w:type="spellStart"/>
      <w:r w:rsidRPr="00D915F7">
        <w:rPr>
          <w:rFonts w:asciiTheme="majorHAnsi" w:hAnsiTheme="majorHAnsi"/>
          <w:color w:val="002060"/>
          <w:sz w:val="22"/>
          <w:szCs w:val="22"/>
        </w:rPr>
        <w:t>Vinhomes</w:t>
      </w:r>
      <w:proofErr w:type="spellEnd"/>
      <w:r w:rsidRPr="00D915F7">
        <w:rPr>
          <w:rFonts w:asciiTheme="majorHAnsi" w:hAnsiTheme="majorHAnsi"/>
          <w:color w:val="002060"/>
          <w:sz w:val="22"/>
          <w:szCs w:val="22"/>
        </w:rPr>
        <w:t xml:space="preserve"> chairman Pham Thieu Hoa said that one of the biggest problems the company is facing is that banks do not accept stocks, </w:t>
      </w:r>
      <w:proofErr w:type="gramStart"/>
      <w:r w:rsidRPr="00D915F7">
        <w:rPr>
          <w:rFonts w:asciiTheme="majorHAnsi" w:hAnsiTheme="majorHAnsi"/>
          <w:color w:val="002060"/>
          <w:sz w:val="22"/>
          <w:szCs w:val="22"/>
        </w:rPr>
        <w:t>equipment</w:t>
      </w:r>
      <w:proofErr w:type="gramEnd"/>
      <w:r w:rsidRPr="00D915F7">
        <w:rPr>
          <w:rFonts w:asciiTheme="majorHAnsi" w:hAnsiTheme="majorHAnsi"/>
          <w:color w:val="002060"/>
          <w:sz w:val="22"/>
          <w:szCs w:val="22"/>
        </w:rPr>
        <w:t xml:space="preserve"> or asset rights as collateral.</w:t>
      </w:r>
    </w:p>
    <w:p w14:paraId="3C685384" w14:textId="77777777" w:rsidR="00D915F7" w:rsidRPr="00D915F7" w:rsidRDefault="00D915F7" w:rsidP="00D915F7">
      <w:pPr>
        <w:pStyle w:val="bcx0"/>
        <w:shd w:val="clear" w:color="auto" w:fill="FFFFFF"/>
        <w:spacing w:before="0" w:beforeAutospacing="0" w:after="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t>They also tend to undervalue property collateral, he said, adding that </w:t>
      </w:r>
      <w:hyperlink r:id="rId11" w:history="1">
        <w:r w:rsidRPr="00D915F7">
          <w:rPr>
            <w:rStyle w:val="Hyperlink"/>
            <w:rFonts w:asciiTheme="majorHAnsi" w:hAnsiTheme="majorHAnsi"/>
            <w:color w:val="002060"/>
            <w:sz w:val="22"/>
            <w:szCs w:val="22"/>
          </w:rPr>
          <w:t>property developers</w:t>
        </w:r>
      </w:hyperlink>
      <w:r w:rsidRPr="00D915F7">
        <w:rPr>
          <w:rFonts w:asciiTheme="majorHAnsi" w:hAnsiTheme="majorHAnsi"/>
          <w:color w:val="002060"/>
          <w:sz w:val="22"/>
          <w:szCs w:val="22"/>
        </w:rPr>
        <w:t xml:space="preserve"> still have to pay high interests for loans as banks remain </w:t>
      </w:r>
      <w:proofErr w:type="spellStart"/>
      <w:r w:rsidRPr="00D915F7">
        <w:rPr>
          <w:rFonts w:asciiTheme="majorHAnsi" w:hAnsiTheme="majorHAnsi"/>
          <w:color w:val="002060"/>
          <w:sz w:val="22"/>
          <w:szCs w:val="22"/>
        </w:rPr>
        <w:t>skeptical</w:t>
      </w:r>
      <w:proofErr w:type="spellEnd"/>
      <w:r w:rsidRPr="00D915F7">
        <w:rPr>
          <w:rFonts w:asciiTheme="majorHAnsi" w:hAnsiTheme="majorHAnsi"/>
          <w:color w:val="002060"/>
          <w:sz w:val="22"/>
          <w:szCs w:val="22"/>
        </w:rPr>
        <w:t xml:space="preserve"> in giving funds to the property sector.</w:t>
      </w:r>
    </w:p>
    <w:p w14:paraId="0958CDD1" w14:textId="77777777" w:rsidR="00D915F7" w:rsidRPr="00D915F7" w:rsidRDefault="00D915F7" w:rsidP="00D915F7">
      <w:pPr>
        <w:pStyle w:val="bcx0"/>
        <w:shd w:val="clear" w:color="auto" w:fill="FFFFFF"/>
        <w:spacing w:before="0" w:beforeAutospacing="0" w:after="30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t>Only companies that are willing to bear high interest rates can borrow, he added.</w:t>
      </w:r>
    </w:p>
    <w:p w14:paraId="2EDC7CC1" w14:textId="77777777" w:rsidR="00D915F7" w:rsidRPr="00D915F7" w:rsidRDefault="00D915F7" w:rsidP="00D915F7">
      <w:pPr>
        <w:pStyle w:val="bcx0"/>
        <w:shd w:val="clear" w:color="auto" w:fill="FFFFFF"/>
        <w:spacing w:before="0" w:beforeAutospacing="0" w:after="30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t xml:space="preserve">Nguyen Quoc Hiep, chairman of apartment building developer </w:t>
      </w:r>
      <w:proofErr w:type="spellStart"/>
      <w:r w:rsidRPr="00D915F7">
        <w:rPr>
          <w:rFonts w:asciiTheme="majorHAnsi" w:hAnsiTheme="majorHAnsi"/>
          <w:color w:val="002060"/>
          <w:sz w:val="22"/>
          <w:szCs w:val="22"/>
        </w:rPr>
        <w:t>GPInvest</w:t>
      </w:r>
      <w:proofErr w:type="spellEnd"/>
      <w:r w:rsidRPr="00D915F7">
        <w:rPr>
          <w:rFonts w:asciiTheme="majorHAnsi" w:hAnsiTheme="majorHAnsi"/>
          <w:color w:val="002060"/>
          <w:sz w:val="22"/>
          <w:szCs w:val="22"/>
        </w:rPr>
        <w:t>, said that banks should bring down their interest rates and reduce the amount of paperwork required in reviewing loan applications.</w:t>
      </w:r>
    </w:p>
    <w:p w14:paraId="5BAAC9EF" w14:textId="77777777" w:rsidR="00D915F7" w:rsidRPr="00D915F7" w:rsidRDefault="00D915F7" w:rsidP="00D915F7">
      <w:pPr>
        <w:pStyle w:val="bcx0"/>
        <w:shd w:val="clear" w:color="auto" w:fill="FFFFFF"/>
        <w:spacing w:before="0" w:beforeAutospacing="0" w:after="30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t>Nguyen Van Cuong, deputy chairman of Hung Thinh Group, a developer of residential and resort projects in the south, said that the government should lift credit growth caps for banks that are giving property developers loans.</w:t>
      </w:r>
    </w:p>
    <w:p w14:paraId="4211BD27" w14:textId="77777777" w:rsidR="00D915F7" w:rsidRPr="00D915F7" w:rsidRDefault="00D915F7" w:rsidP="00D915F7">
      <w:pPr>
        <w:pStyle w:val="bcx0"/>
        <w:shd w:val="clear" w:color="auto" w:fill="FFFFFF"/>
        <w:spacing w:before="0" w:beforeAutospacing="0" w:after="30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t>Banks should simplify the loan review and approval process and should also give loans to construction material suppliers and construction firms to speed up project development, he added.</w:t>
      </w:r>
    </w:p>
    <w:p w14:paraId="3D924727" w14:textId="77777777" w:rsidR="00D915F7" w:rsidRPr="00D915F7" w:rsidRDefault="00D915F7" w:rsidP="00D915F7">
      <w:pPr>
        <w:pStyle w:val="bcx0"/>
        <w:shd w:val="clear" w:color="auto" w:fill="FFFFFF"/>
        <w:spacing w:before="0" w:beforeAutospacing="0" w:after="30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t>Banks, however, said that they are not the cause of the problems.</w:t>
      </w:r>
    </w:p>
    <w:p w14:paraId="2FC06FAC" w14:textId="77777777" w:rsidR="00D915F7" w:rsidRPr="00D915F7" w:rsidRDefault="00D915F7" w:rsidP="00D915F7">
      <w:pPr>
        <w:pStyle w:val="bcx0"/>
        <w:shd w:val="clear" w:color="auto" w:fill="FFFFFF"/>
        <w:spacing w:before="0" w:beforeAutospacing="0" w:after="30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t xml:space="preserve">Nguyen Duc Vinh, CEO of </w:t>
      </w:r>
      <w:proofErr w:type="spellStart"/>
      <w:r w:rsidRPr="00D915F7">
        <w:rPr>
          <w:rFonts w:asciiTheme="majorHAnsi" w:hAnsiTheme="majorHAnsi"/>
          <w:color w:val="002060"/>
          <w:sz w:val="22"/>
          <w:szCs w:val="22"/>
        </w:rPr>
        <w:t>VPBank</w:t>
      </w:r>
      <w:proofErr w:type="spellEnd"/>
      <w:r w:rsidRPr="00D915F7">
        <w:rPr>
          <w:rFonts w:asciiTheme="majorHAnsi" w:hAnsiTheme="majorHAnsi"/>
          <w:color w:val="002060"/>
          <w:sz w:val="22"/>
          <w:szCs w:val="22"/>
        </w:rPr>
        <w:t>, said that lenders are now "afraid" to give the sector more loans.</w:t>
      </w:r>
    </w:p>
    <w:p w14:paraId="0488DE6C" w14:textId="77777777" w:rsidR="00D915F7" w:rsidRPr="00D915F7" w:rsidRDefault="00D915F7" w:rsidP="00D915F7">
      <w:pPr>
        <w:pStyle w:val="bcx0"/>
        <w:shd w:val="clear" w:color="auto" w:fill="FFFFFF"/>
        <w:spacing w:before="0" w:beforeAutospacing="0" w:after="30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t>"Property developers should look at themselves to see if they are really healthy. Many of them have bought many projects earlier but are not willing to sell them now as they fear loss," he said.</w:t>
      </w:r>
    </w:p>
    <w:p w14:paraId="11C98CE9" w14:textId="77777777" w:rsidR="00D915F7" w:rsidRPr="00D915F7" w:rsidRDefault="00D915F7" w:rsidP="00D915F7">
      <w:pPr>
        <w:pStyle w:val="bcx0"/>
        <w:shd w:val="clear" w:color="auto" w:fill="FFFFFF"/>
        <w:spacing w:before="0" w:beforeAutospacing="0" w:after="30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t>The recent crisis in the property sector, which is partly caused by a decline of confidence in bonds, has caused interest rates to surge.</w:t>
      </w:r>
    </w:p>
    <w:p w14:paraId="7C2F788B" w14:textId="77777777" w:rsidR="00D915F7" w:rsidRPr="00D915F7" w:rsidRDefault="00D915F7" w:rsidP="00D915F7">
      <w:pPr>
        <w:pStyle w:val="bcx0"/>
        <w:shd w:val="clear" w:color="auto" w:fill="FFFFFF"/>
        <w:spacing w:before="0" w:beforeAutospacing="0" w:after="30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lastRenderedPageBreak/>
        <w:t xml:space="preserve">"We lent a property developer money for a </w:t>
      </w:r>
      <w:proofErr w:type="gramStart"/>
      <w:r w:rsidRPr="00D915F7">
        <w:rPr>
          <w:rFonts w:asciiTheme="majorHAnsi" w:hAnsiTheme="majorHAnsi"/>
          <w:color w:val="002060"/>
          <w:sz w:val="22"/>
          <w:szCs w:val="22"/>
        </w:rPr>
        <w:t>project</w:t>
      </w:r>
      <w:proofErr w:type="gramEnd"/>
      <w:r w:rsidRPr="00D915F7">
        <w:rPr>
          <w:rFonts w:asciiTheme="majorHAnsi" w:hAnsiTheme="majorHAnsi"/>
          <w:color w:val="002060"/>
          <w:sz w:val="22"/>
          <w:szCs w:val="22"/>
        </w:rPr>
        <w:t xml:space="preserve"> but the company just kept it idle for three years. Property developers need the government to untangle legal knots so they can get permits to develop their projects," Vinh added.</w:t>
      </w:r>
    </w:p>
    <w:p w14:paraId="44306BA6" w14:textId="77777777" w:rsidR="00D915F7" w:rsidRPr="00D915F7" w:rsidRDefault="00D915F7" w:rsidP="00D915F7">
      <w:pPr>
        <w:pStyle w:val="bcx0"/>
        <w:shd w:val="clear" w:color="auto" w:fill="FFFFFF"/>
        <w:spacing w:before="0" w:beforeAutospacing="0" w:after="30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t>Responding to requests to simplify loan approvals, Pham Nhu Anh, CEO of MB, said that banks need to comply with regulations in reviewing loan applications, and banks can help speed up the process by giving them all the positive and negative information about the projects they are working on.</w:t>
      </w:r>
    </w:p>
    <w:p w14:paraId="109EA297" w14:textId="77777777" w:rsidR="00D915F7" w:rsidRPr="00D915F7" w:rsidRDefault="00D915F7" w:rsidP="00D915F7">
      <w:pPr>
        <w:pStyle w:val="bcx0"/>
        <w:shd w:val="clear" w:color="auto" w:fill="FFFFFF"/>
        <w:spacing w:before="0" w:beforeAutospacing="0" w:after="30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t>"Developers often show us their best information on themselves, but we often have to dig deep for the negative facts. We need to cooperate to speed up the process."</w:t>
      </w:r>
    </w:p>
    <w:p w14:paraId="30D021D2" w14:textId="77777777" w:rsidR="00D915F7" w:rsidRPr="00D915F7" w:rsidRDefault="00D915F7" w:rsidP="00D915F7">
      <w:pPr>
        <w:pStyle w:val="bcx0"/>
        <w:shd w:val="clear" w:color="auto" w:fill="FFFFFF"/>
        <w:spacing w:before="0" w:beforeAutospacing="0" w:after="0" w:afterAutospacing="0" w:line="288" w:lineRule="auto"/>
        <w:jc w:val="both"/>
        <w:rPr>
          <w:rFonts w:asciiTheme="majorHAnsi" w:hAnsiTheme="majorHAnsi"/>
          <w:color w:val="002060"/>
          <w:sz w:val="22"/>
          <w:szCs w:val="22"/>
        </w:rPr>
      </w:pPr>
      <w:r w:rsidRPr="00D915F7">
        <w:rPr>
          <w:rFonts w:asciiTheme="majorHAnsi" w:hAnsiTheme="majorHAnsi"/>
          <w:color w:val="002060"/>
          <w:sz w:val="22"/>
          <w:szCs w:val="22"/>
        </w:rPr>
        <w:t xml:space="preserve">Pham Quang Dung, CEO of </w:t>
      </w:r>
      <w:proofErr w:type="spellStart"/>
      <w:r w:rsidRPr="00D915F7">
        <w:rPr>
          <w:rFonts w:asciiTheme="majorHAnsi" w:hAnsiTheme="majorHAnsi"/>
          <w:color w:val="002060"/>
          <w:sz w:val="22"/>
          <w:szCs w:val="22"/>
        </w:rPr>
        <w:t>Vietcombank</w:t>
      </w:r>
      <w:proofErr w:type="spellEnd"/>
      <w:r w:rsidRPr="00D915F7">
        <w:rPr>
          <w:rFonts w:asciiTheme="majorHAnsi" w:hAnsiTheme="majorHAnsi"/>
          <w:color w:val="002060"/>
          <w:sz w:val="22"/>
          <w:szCs w:val="22"/>
        </w:rPr>
        <w:t>, said that</w:t>
      </w:r>
      <w:hyperlink r:id="rId12" w:history="1">
        <w:r w:rsidRPr="00D915F7">
          <w:rPr>
            <w:rStyle w:val="Hyperlink"/>
            <w:rFonts w:asciiTheme="majorHAnsi" w:hAnsiTheme="majorHAnsi"/>
            <w:color w:val="002060"/>
            <w:sz w:val="22"/>
            <w:szCs w:val="22"/>
          </w:rPr>
          <w:t> interest rates</w:t>
        </w:r>
      </w:hyperlink>
      <w:r w:rsidRPr="00D915F7">
        <w:rPr>
          <w:rFonts w:asciiTheme="majorHAnsi" w:hAnsiTheme="majorHAnsi"/>
          <w:color w:val="002060"/>
          <w:sz w:val="22"/>
          <w:szCs w:val="22"/>
        </w:rPr>
        <w:t> have dropped in recent months and banks are looking for borrowers, especially healthy businesses, but many property developers have a high bad debt ratio.</w:t>
      </w:r>
    </w:p>
    <w:p w14:paraId="1300B07C" w14:textId="173D7E9B" w:rsidR="000E5403" w:rsidRPr="00D915F7" w:rsidRDefault="00D915F7" w:rsidP="00D915F7">
      <w:pPr>
        <w:pStyle w:val="bcx0"/>
        <w:shd w:val="clear" w:color="auto" w:fill="FFFFFF"/>
        <w:spacing w:before="0" w:beforeAutospacing="0" w:after="300" w:afterAutospacing="0" w:line="288" w:lineRule="auto"/>
        <w:jc w:val="both"/>
        <w:rPr>
          <w:rStyle w:val="Hyperlink"/>
          <w:rFonts w:asciiTheme="majorHAnsi" w:hAnsiTheme="majorHAnsi"/>
          <w:color w:val="002060"/>
          <w:sz w:val="22"/>
          <w:szCs w:val="22"/>
          <w:u w:val="none"/>
        </w:rPr>
      </w:pPr>
      <w:r w:rsidRPr="00D915F7">
        <w:rPr>
          <w:rFonts w:asciiTheme="majorHAnsi" w:hAnsiTheme="majorHAnsi"/>
          <w:color w:val="002060"/>
          <w:sz w:val="22"/>
          <w:szCs w:val="22"/>
        </w:rPr>
        <w:t xml:space="preserve">Deputy CEO of </w:t>
      </w:r>
      <w:proofErr w:type="spellStart"/>
      <w:r w:rsidRPr="00D915F7">
        <w:rPr>
          <w:rFonts w:asciiTheme="majorHAnsi" w:hAnsiTheme="majorHAnsi"/>
          <w:color w:val="002060"/>
          <w:sz w:val="22"/>
          <w:szCs w:val="22"/>
        </w:rPr>
        <w:t>Techcombank</w:t>
      </w:r>
      <w:proofErr w:type="spellEnd"/>
      <w:r w:rsidRPr="00D915F7">
        <w:rPr>
          <w:rFonts w:asciiTheme="majorHAnsi" w:hAnsiTheme="majorHAnsi"/>
          <w:color w:val="002060"/>
          <w:sz w:val="22"/>
          <w:szCs w:val="22"/>
        </w:rPr>
        <w:t xml:space="preserve"> Phung Quang Hung and </w:t>
      </w:r>
      <w:proofErr w:type="spellStart"/>
      <w:r w:rsidRPr="00D915F7">
        <w:rPr>
          <w:rFonts w:asciiTheme="majorHAnsi" w:hAnsiTheme="majorHAnsi"/>
          <w:color w:val="002060"/>
          <w:sz w:val="22"/>
          <w:szCs w:val="22"/>
        </w:rPr>
        <w:t>VPBank</w:t>
      </w:r>
      <w:proofErr w:type="spellEnd"/>
      <w:r w:rsidRPr="00D915F7">
        <w:rPr>
          <w:rFonts w:asciiTheme="majorHAnsi" w:hAnsiTheme="majorHAnsi"/>
          <w:color w:val="002060"/>
          <w:sz w:val="22"/>
          <w:szCs w:val="22"/>
        </w:rPr>
        <w:t xml:space="preserve"> CEO Vinh proposed that the government reduce the risk weight of the property sector, which is currently at 200%, to help it </w:t>
      </w:r>
      <w:proofErr w:type="gramStart"/>
      <w:r w:rsidRPr="00D915F7">
        <w:rPr>
          <w:rFonts w:asciiTheme="majorHAnsi" w:hAnsiTheme="majorHAnsi"/>
          <w:color w:val="002060"/>
          <w:sz w:val="22"/>
          <w:szCs w:val="22"/>
        </w:rPr>
        <w:t>recover</w:t>
      </w:r>
      <w:proofErr w:type="gramEnd"/>
    </w:p>
    <w:p w14:paraId="294C151C" w14:textId="77777777" w:rsidR="00906A28" w:rsidRDefault="00000000" w:rsidP="00906A28">
      <w:pPr>
        <w:spacing w:line="288" w:lineRule="auto"/>
        <w:jc w:val="right"/>
        <w:rPr>
          <w:rStyle w:val="Hyperlink"/>
          <w:rFonts w:asciiTheme="majorHAnsi" w:hAnsiTheme="majorHAnsi" w:cs="Times New Roman"/>
          <w:color w:val="002060"/>
        </w:rPr>
      </w:pPr>
      <w:hyperlink w:anchor="_top" w:history="1">
        <w:r w:rsidR="00906A28" w:rsidRPr="00296A8F">
          <w:rPr>
            <w:rStyle w:val="Hyperlink"/>
            <w:rFonts w:asciiTheme="majorHAnsi" w:hAnsiTheme="majorHAnsi" w:cs="Times New Roman"/>
            <w:color w:val="002060"/>
          </w:rPr>
          <w:t>Back to Top</w:t>
        </w:r>
      </w:hyperlink>
    </w:p>
    <w:p w14:paraId="1FE8E137" w14:textId="77777777" w:rsidR="00B43296" w:rsidRDefault="00B43296" w:rsidP="00906A28">
      <w:pPr>
        <w:spacing w:line="288" w:lineRule="auto"/>
        <w:jc w:val="right"/>
        <w:rPr>
          <w:rStyle w:val="Hyperlink"/>
          <w:rFonts w:asciiTheme="majorHAnsi" w:hAnsiTheme="majorHAnsi" w:cs="Times New Roman"/>
          <w:color w:val="002060"/>
        </w:rPr>
      </w:pPr>
    </w:p>
    <w:p w14:paraId="1304FA6B" w14:textId="77777777" w:rsidR="00906A28" w:rsidRDefault="00906A28" w:rsidP="008A2C75">
      <w:pPr>
        <w:spacing w:line="288" w:lineRule="auto"/>
        <w:jc w:val="right"/>
        <w:rPr>
          <w:rStyle w:val="Hyperlink"/>
          <w:rFonts w:asciiTheme="majorHAnsi" w:hAnsiTheme="majorHAnsi" w:cs="Times New Roman"/>
          <w:color w:val="002060"/>
        </w:rPr>
      </w:pPr>
    </w:p>
    <w:p w14:paraId="32EBED8B" w14:textId="77777777" w:rsidR="006C1632" w:rsidRDefault="006C1632" w:rsidP="00732E29">
      <w:pPr>
        <w:pStyle w:val="Heading1"/>
        <w:shd w:val="clear" w:color="auto" w:fill="FFFFFF"/>
        <w:spacing w:before="0" w:line="288" w:lineRule="atLeast"/>
        <w:rPr>
          <w:rFonts w:ascii="Times New Roman" w:hAnsi="Times New Roman" w:cs="Times New Roman"/>
          <w:color w:val="002060"/>
        </w:rPr>
      </w:pPr>
      <w:bookmarkStart w:id="175" w:name="_Toc138940620"/>
      <w:bookmarkStart w:id="176" w:name="_Toc139544017"/>
      <w:bookmarkStart w:id="177" w:name="_Toc140151828"/>
      <w:bookmarkStart w:id="178" w:name="_Toc140757903"/>
      <w:bookmarkStart w:id="179" w:name="_Toc141359482"/>
      <w:bookmarkStart w:id="180" w:name="_Toc141965594"/>
      <w:bookmarkStart w:id="181" w:name="_Toc142569943"/>
      <w:bookmarkStart w:id="182" w:name="_Toc143174996"/>
      <w:bookmarkStart w:id="183" w:name="_Toc143779698"/>
      <w:bookmarkStart w:id="184" w:name="_Toc144384324"/>
      <w:bookmarkStart w:id="185" w:name="_Toc144991137"/>
      <w:bookmarkStart w:id="186" w:name="_Toc145601267"/>
      <w:bookmarkStart w:id="187" w:name="_Toc146205286"/>
      <w:bookmarkStart w:id="188" w:name="_Toc146808595"/>
      <w:bookmarkStart w:id="189" w:name="_Toc147412051"/>
      <w:bookmarkStart w:id="190" w:name="_Toc148007936"/>
      <w:bookmarkStart w:id="191" w:name="_Toc148621865"/>
      <w:bookmarkStart w:id="192" w:name="_Toc149228676"/>
      <w:bookmarkStart w:id="193" w:name="_Toc149826950"/>
      <w:bookmarkStart w:id="194" w:name="_Toc150433295"/>
    </w:p>
    <w:p w14:paraId="1F2CA86F" w14:textId="279FA78F" w:rsidR="000E5403" w:rsidRPr="00732E29" w:rsidRDefault="00FE778B" w:rsidP="00732E29">
      <w:pPr>
        <w:pStyle w:val="Heading1"/>
        <w:shd w:val="clear" w:color="auto" w:fill="FFFFFF"/>
        <w:spacing w:before="0" w:line="288" w:lineRule="atLeast"/>
        <w:rPr>
          <w:rStyle w:val="Hyperlink"/>
          <w:rFonts w:ascii="Times New Roman" w:hAnsi="Times New Roman" w:cs="Times New Roman"/>
          <w:color w:val="002060"/>
          <w:u w:val="none"/>
        </w:rPr>
      </w:pPr>
      <w:bookmarkStart w:id="195" w:name="_Toc151040593"/>
      <w:r w:rsidRPr="00296A8F">
        <w:rPr>
          <w:rFonts w:ascii="Times New Roman" w:hAnsi="Times New Roman" w:cs="Times New Roman"/>
          <w:color w:val="002060"/>
        </w:rPr>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196" w:name="_Toc372277036"/>
      <w:bookmarkStart w:id="197" w:name="_Toc372881662"/>
      <w:bookmarkStart w:id="198" w:name="_Toc373484630"/>
      <w:bookmarkStart w:id="199" w:name="_Toc374089641"/>
      <w:bookmarkStart w:id="200" w:name="_Toc374695753"/>
      <w:bookmarkStart w:id="201" w:name="_Toc375297865"/>
      <w:bookmarkStart w:id="202" w:name="_Toc375903285"/>
      <w:bookmarkStart w:id="203" w:name="_Toc376510600"/>
      <w:bookmarkStart w:id="204" w:name="_Toc377114107"/>
      <w:bookmarkStart w:id="205" w:name="_Toc377720877"/>
      <w:bookmarkStart w:id="206" w:name="_Toc378323090"/>
      <w:bookmarkStart w:id="207" w:name="_Toc379533627"/>
      <w:bookmarkStart w:id="208" w:name="_Toc380136921"/>
      <w:bookmarkStart w:id="209" w:name="_Toc380744470"/>
      <w:bookmarkStart w:id="210" w:name="_Toc381349390"/>
      <w:bookmarkStart w:id="211" w:name="_Toc381952740"/>
      <w:bookmarkStart w:id="212" w:name="_Toc382557146"/>
      <w:bookmarkStart w:id="213" w:name="_Toc383161642"/>
      <w:bookmarkStart w:id="214" w:name="_Toc383767069"/>
      <w:bookmarkStart w:id="215" w:name="_Toc384372106"/>
      <w:bookmarkStart w:id="216" w:name="_Toc384976538"/>
      <w:bookmarkStart w:id="217" w:name="_Toc385581149"/>
      <w:bookmarkStart w:id="218" w:name="_Toc386187311"/>
      <w:bookmarkStart w:id="219" w:name="_Toc387396227"/>
      <w:bookmarkStart w:id="220" w:name="_Toc388000659"/>
      <w:bookmarkStart w:id="221" w:name="_Toc388604987"/>
      <w:bookmarkStart w:id="222" w:name="_Toc389209518"/>
      <w:bookmarkStart w:id="223" w:name="_Toc389815749"/>
      <w:bookmarkStart w:id="224" w:name="_Toc390418758"/>
      <w:bookmarkStart w:id="225" w:name="_Toc391026118"/>
      <w:bookmarkStart w:id="226" w:name="_Toc392233738"/>
      <w:bookmarkStart w:id="227" w:name="_Toc392837336"/>
      <w:bookmarkStart w:id="228" w:name="_Toc394048499"/>
      <w:bookmarkStart w:id="229" w:name="_Toc394651767"/>
      <w:bookmarkStart w:id="230" w:name="_Toc395258652"/>
      <w:bookmarkStart w:id="231" w:name="_Toc395862292"/>
      <w:bookmarkStart w:id="232" w:name="_Toc396467104"/>
      <w:bookmarkStart w:id="233" w:name="_Toc397074774"/>
      <w:bookmarkStart w:id="234" w:name="_Toc397679397"/>
      <w:bookmarkStart w:id="235" w:name="_Toc398281793"/>
      <w:bookmarkStart w:id="236" w:name="_Toc398887280"/>
      <w:bookmarkStart w:id="237" w:name="_Toc399492492"/>
      <w:bookmarkStart w:id="238" w:name="_Toc400096557"/>
      <w:bookmarkStart w:id="239" w:name="_Toc400699355"/>
      <w:bookmarkStart w:id="240" w:name="_Toc401908571"/>
      <w:bookmarkStart w:id="241" w:name="_Toc402514113"/>
      <w:bookmarkStart w:id="242" w:name="_Toc403119468"/>
      <w:bookmarkStart w:id="243" w:name="_Toc403725573"/>
      <w:bookmarkStart w:id="244" w:name="_Toc404332237"/>
      <w:bookmarkStart w:id="245" w:name="_Toc404935397"/>
      <w:bookmarkStart w:id="246" w:name="_Toc405540230"/>
      <w:bookmarkStart w:id="247" w:name="_Toc406144907"/>
      <w:bookmarkStart w:id="248" w:name="_Toc406680256"/>
      <w:bookmarkStart w:id="249" w:name="_Toc407350896"/>
      <w:bookmarkStart w:id="250" w:name="_Toc408564576"/>
      <w:bookmarkStart w:id="251" w:name="_Toc409169007"/>
      <w:bookmarkStart w:id="252" w:name="_Toc409774757"/>
      <w:bookmarkStart w:id="253" w:name="_Toc410380506"/>
      <w:bookmarkStart w:id="254" w:name="_Toc410982170"/>
      <w:bookmarkStart w:id="255" w:name="_Toc411587715"/>
      <w:bookmarkStart w:id="256" w:name="_Toc412798936"/>
      <w:bookmarkStart w:id="257" w:name="_Toc413401078"/>
      <w:bookmarkStart w:id="258" w:name="_Toc414005850"/>
      <w:bookmarkStart w:id="259" w:name="_Toc415215509"/>
      <w:bookmarkStart w:id="260" w:name="_Toc415827057"/>
      <w:bookmarkStart w:id="261" w:name="_Toc416423737"/>
      <w:bookmarkStart w:id="262" w:name="_Toc417031184"/>
      <w:bookmarkStart w:id="263" w:name="_Toc417634610"/>
      <w:bookmarkStart w:id="264" w:name="_Toc418844126"/>
      <w:bookmarkStart w:id="265" w:name="_Toc419450432"/>
      <w:bookmarkStart w:id="266" w:name="_Toc420056735"/>
      <w:bookmarkStart w:id="267" w:name="_Toc420661557"/>
      <w:bookmarkStart w:id="268" w:name="_Toc421264723"/>
      <w:bookmarkStart w:id="269" w:name="_Toc421871471"/>
      <w:bookmarkStart w:id="270" w:name="_Toc422473458"/>
      <w:bookmarkStart w:id="271" w:name="_Toc423078376"/>
      <w:bookmarkStart w:id="272" w:name="_Toc423682216"/>
      <w:bookmarkStart w:id="273" w:name="_Toc424301013"/>
      <w:bookmarkStart w:id="274" w:name="_Toc424891971"/>
      <w:bookmarkStart w:id="275" w:name="_Toc425495589"/>
      <w:bookmarkStart w:id="276" w:name="_Toc426104624"/>
      <w:bookmarkStart w:id="277" w:name="_Toc426707573"/>
      <w:bookmarkStart w:id="278" w:name="_Toc427312143"/>
      <w:bookmarkStart w:id="279" w:name="_Toc427915952"/>
      <w:bookmarkStart w:id="280" w:name="_Toc428523125"/>
      <w:bookmarkStart w:id="281" w:name="_Toc429732374"/>
      <w:bookmarkStart w:id="282" w:name="_Toc430335764"/>
      <w:bookmarkStart w:id="283" w:name="_Toc430941475"/>
      <w:bookmarkStart w:id="284" w:name="_Toc431546386"/>
      <w:bookmarkStart w:id="285" w:name="_Toc432151519"/>
      <w:bookmarkStart w:id="286" w:name="_Toc432755903"/>
      <w:bookmarkStart w:id="287" w:name="_Toc433361375"/>
      <w:bookmarkStart w:id="288" w:name="_Toc433965274"/>
      <w:bookmarkStart w:id="289" w:name="_Toc434571313"/>
      <w:bookmarkStart w:id="290" w:name="_Toc435172620"/>
      <w:bookmarkStart w:id="291" w:name="_Toc435779446"/>
      <w:bookmarkStart w:id="292" w:name="_Toc436380886"/>
      <w:bookmarkStart w:id="293" w:name="_Toc436991375"/>
      <w:bookmarkStart w:id="294" w:name="_Toc437595397"/>
      <w:bookmarkStart w:id="295" w:name="_Toc440013651"/>
      <w:bookmarkStart w:id="296" w:name="_Toc440621863"/>
      <w:bookmarkStart w:id="297" w:name="_Toc441223773"/>
      <w:bookmarkStart w:id="298" w:name="_Toc441828297"/>
      <w:bookmarkStart w:id="299" w:name="_Toc441828392"/>
      <w:bookmarkStart w:id="300" w:name="_Toc442344474"/>
      <w:bookmarkStart w:id="301" w:name="_Toc443643405"/>
      <w:bookmarkStart w:id="302" w:name="_Toc444246117"/>
      <w:bookmarkStart w:id="303" w:name="_Toc444852040"/>
      <w:bookmarkStart w:id="304" w:name="_Toc445456100"/>
      <w:bookmarkStart w:id="305" w:name="_Toc445973466"/>
      <w:bookmarkStart w:id="306" w:name="_Toc446664819"/>
      <w:bookmarkStart w:id="307" w:name="_Toc447269370"/>
      <w:bookmarkStart w:id="308" w:name="_Toc447874146"/>
      <w:bookmarkStart w:id="309" w:name="_Toc448482075"/>
      <w:bookmarkStart w:id="310" w:name="_Toc449082184"/>
      <w:bookmarkStart w:id="311" w:name="_Toc449689087"/>
      <w:bookmarkStart w:id="312" w:name="_Toc450293025"/>
      <w:bookmarkStart w:id="313" w:name="_Toc450896937"/>
      <w:bookmarkStart w:id="314" w:name="_Toc452625636"/>
      <w:bookmarkStart w:id="315" w:name="_Toc453317631"/>
      <w:bookmarkStart w:id="316" w:name="_Toc453921135"/>
      <w:bookmarkStart w:id="317" w:name="_Toc454525839"/>
      <w:bookmarkStart w:id="318" w:name="_Toc455664215"/>
      <w:bookmarkStart w:id="319" w:name="_Toc456342930"/>
      <w:bookmarkStart w:id="320" w:name="_Toc456948587"/>
      <w:bookmarkStart w:id="321" w:name="_Toc457551647"/>
      <w:bookmarkStart w:id="322" w:name="_Toc458760434"/>
      <w:bookmarkStart w:id="323" w:name="_Toc459970957"/>
      <w:bookmarkStart w:id="324" w:name="_Toc460493834"/>
      <w:bookmarkStart w:id="325" w:name="_Toc461091254"/>
      <w:bookmarkStart w:id="326" w:name="_Toc461785959"/>
      <w:bookmarkStart w:id="327" w:name="_Toc462393212"/>
      <w:bookmarkStart w:id="328" w:name="_Toc462996387"/>
      <w:bookmarkStart w:id="329" w:name="_Toc463600469"/>
      <w:bookmarkStart w:id="330" w:name="_Toc464205355"/>
      <w:bookmarkStart w:id="331" w:name="_Toc464808167"/>
      <w:bookmarkStart w:id="332" w:name="_Toc465341587"/>
      <w:bookmarkStart w:id="333" w:name="_Toc466017253"/>
      <w:bookmarkStart w:id="334" w:name="_Toc466625781"/>
      <w:bookmarkStart w:id="335" w:name="_Toc467231583"/>
      <w:bookmarkStart w:id="336" w:name="_Toc467832923"/>
      <w:bookmarkStart w:id="337" w:name="_Toc468440608"/>
      <w:bookmarkStart w:id="338" w:name="_Toc469043511"/>
      <w:bookmarkStart w:id="339" w:name="_Toc469650540"/>
      <w:bookmarkStart w:id="340" w:name="_Toc472071552"/>
      <w:bookmarkStart w:id="341" w:name="_Toc472672618"/>
      <w:bookmarkStart w:id="342" w:name="_Toc473881014"/>
      <w:bookmarkStart w:id="343" w:name="_Toc474487611"/>
      <w:bookmarkStart w:id="344" w:name="_Toc475090266"/>
      <w:bookmarkStart w:id="345" w:name="_Toc475697891"/>
      <w:bookmarkStart w:id="346" w:name="_Toc476302017"/>
      <w:bookmarkStart w:id="347" w:name="_Toc476906658"/>
      <w:bookmarkStart w:id="348" w:name="_Toc477510747"/>
      <w:bookmarkStart w:id="349" w:name="_Toc478116119"/>
      <w:bookmarkStart w:id="350" w:name="_Toc478723293"/>
      <w:bookmarkStart w:id="351" w:name="_Toc479329710"/>
      <w:bookmarkStart w:id="352" w:name="_Toc479930325"/>
      <w:bookmarkStart w:id="353" w:name="_Toc480539769"/>
      <w:bookmarkStart w:id="354" w:name="_Toc481139996"/>
      <w:bookmarkStart w:id="355" w:name="_Toc482351755"/>
      <w:bookmarkStart w:id="356" w:name="_Toc482956632"/>
      <w:bookmarkStart w:id="357" w:name="_Toc484166265"/>
      <w:bookmarkStart w:id="358" w:name="_Toc484769034"/>
      <w:bookmarkStart w:id="359" w:name="_Toc485286963"/>
      <w:bookmarkStart w:id="360" w:name="_Toc485978047"/>
      <w:bookmarkStart w:id="361" w:name="_Toc486585200"/>
      <w:bookmarkStart w:id="362" w:name="_Toc487190849"/>
      <w:bookmarkStart w:id="363" w:name="_Toc487793128"/>
      <w:bookmarkStart w:id="364" w:name="_Toc488396105"/>
      <w:bookmarkStart w:id="365" w:name="_Toc489005356"/>
      <w:bookmarkStart w:id="366" w:name="_Toc489606922"/>
      <w:bookmarkStart w:id="367" w:name="_Toc490213904"/>
      <w:bookmarkStart w:id="368" w:name="_Toc490819129"/>
      <w:bookmarkStart w:id="369" w:name="_Toc491423492"/>
      <w:bookmarkStart w:id="370" w:name="_Toc492024941"/>
      <w:bookmarkStart w:id="371" w:name="_Toc492631836"/>
      <w:bookmarkStart w:id="372" w:name="_Toc493236264"/>
      <w:bookmarkStart w:id="373" w:name="_Toc493837670"/>
      <w:bookmarkStart w:id="374" w:name="_Toc495050076"/>
      <w:bookmarkStart w:id="375" w:name="_Toc495652582"/>
      <w:bookmarkStart w:id="376" w:name="_Toc496261433"/>
      <w:bookmarkStart w:id="377" w:name="_Toc496867228"/>
      <w:bookmarkStart w:id="378" w:name="_Toc497465791"/>
      <w:bookmarkStart w:id="379" w:name="_Toc498081893"/>
      <w:bookmarkStart w:id="380" w:name="_Toc498682150"/>
      <w:bookmarkStart w:id="381" w:name="_Toc499287549"/>
      <w:bookmarkStart w:id="382" w:name="_Toc499891990"/>
      <w:bookmarkStart w:id="383" w:name="_Toc500496789"/>
      <w:bookmarkStart w:id="384" w:name="_Toc501099734"/>
      <w:bookmarkStart w:id="385" w:name="_Toc501705017"/>
      <w:bookmarkStart w:id="386" w:name="_Toc532560719"/>
      <w:bookmarkStart w:id="387" w:name="_Toc533156844"/>
      <w:bookmarkStart w:id="388" w:name="_Toc533775399"/>
      <w:bookmarkStart w:id="389" w:name="_Toc534372207"/>
      <w:bookmarkStart w:id="390" w:name="_Toc534972008"/>
      <w:bookmarkStart w:id="391" w:name="_Toc535582780"/>
      <w:bookmarkStart w:id="392" w:name="_Toc536187102"/>
      <w:bookmarkStart w:id="393" w:name="_Toc536785388"/>
      <w:bookmarkStart w:id="394" w:name="_Toc1130208"/>
      <w:bookmarkStart w:id="395" w:name="_Toc1727979"/>
      <w:bookmarkStart w:id="396" w:name="_Toc2333094"/>
      <w:bookmarkStart w:id="397" w:name="_Toc2937884"/>
      <w:bookmarkStart w:id="398" w:name="_Toc3543094"/>
      <w:bookmarkStart w:id="399" w:name="_Toc4146388"/>
      <w:bookmarkStart w:id="400" w:name="_Toc4758756"/>
      <w:bookmarkStart w:id="401" w:name="_Toc5357724"/>
      <w:bookmarkStart w:id="402" w:name="_Toc5961962"/>
      <w:bookmarkStart w:id="403" w:name="_Toc6565236"/>
      <w:bookmarkStart w:id="404" w:name="_Toc7172941"/>
      <w:bookmarkStart w:id="405" w:name="_Toc7776782"/>
      <w:bookmarkStart w:id="406" w:name="_Toc8385532"/>
      <w:bookmarkStart w:id="407" w:name="_Toc8986688"/>
      <w:bookmarkStart w:id="408" w:name="_Toc9591439"/>
      <w:bookmarkStart w:id="409" w:name="_Toc10800776"/>
      <w:bookmarkStart w:id="410" w:name="_Toc11403497"/>
      <w:bookmarkStart w:id="411" w:name="_Toc12010882"/>
      <w:bookmarkStart w:id="412" w:name="_Toc12614882"/>
      <w:bookmarkStart w:id="413" w:name="_Toc13219381"/>
      <w:bookmarkStart w:id="414" w:name="_Toc13830731"/>
      <w:bookmarkStart w:id="415" w:name="_Toc14429410"/>
      <w:bookmarkStart w:id="416" w:name="_Toc15034919"/>
      <w:bookmarkStart w:id="417" w:name="_Toc15638234"/>
      <w:bookmarkStart w:id="418" w:name="_Toc16243813"/>
      <w:bookmarkStart w:id="419" w:name="_Toc17453989"/>
      <w:bookmarkStart w:id="420" w:name="_Toc18058957"/>
      <w:bookmarkStart w:id="421" w:name="_Toc18664185"/>
      <w:bookmarkStart w:id="422" w:name="_Toc19268589"/>
      <w:bookmarkStart w:id="423" w:name="_Toc19868194"/>
      <w:bookmarkStart w:id="424" w:name="_Toc20476476"/>
      <w:bookmarkStart w:id="425" w:name="_Toc21082712"/>
      <w:bookmarkStart w:id="426" w:name="_Toc21596842"/>
      <w:bookmarkStart w:id="427" w:name="_Toc22292243"/>
      <w:bookmarkStart w:id="428" w:name="_Toc22902068"/>
      <w:bookmarkStart w:id="429" w:name="_Toc23500781"/>
      <w:bookmarkStart w:id="430" w:name="_Toc24106263"/>
      <w:bookmarkStart w:id="431" w:name="_Toc24708409"/>
      <w:bookmarkStart w:id="432" w:name="_Toc25235410"/>
      <w:bookmarkStart w:id="433" w:name="_Toc25920237"/>
      <w:bookmarkStart w:id="434" w:name="_Toc26524512"/>
      <w:bookmarkStart w:id="435" w:name="_Toc27130353"/>
      <w:bookmarkStart w:id="436" w:name="_Toc28949352"/>
      <w:bookmarkStart w:id="437" w:name="_Toc29553156"/>
      <w:bookmarkStart w:id="438" w:name="_Toc31365279"/>
      <w:bookmarkStart w:id="439" w:name="_Toc31968685"/>
      <w:bookmarkStart w:id="440" w:name="_Toc33177775"/>
      <w:bookmarkStart w:id="441" w:name="_Toc33784200"/>
      <w:bookmarkStart w:id="442" w:name="_Toc34387335"/>
      <w:bookmarkStart w:id="443" w:name="_Toc34992445"/>
      <w:bookmarkStart w:id="444" w:name="_Toc36200892"/>
      <w:bookmarkStart w:id="445" w:name="_Toc36804861"/>
      <w:bookmarkStart w:id="446" w:name="_Toc37412094"/>
      <w:bookmarkStart w:id="447" w:name="_Toc38016888"/>
      <w:bookmarkStart w:id="448" w:name="_Toc38623239"/>
      <w:bookmarkStart w:id="449" w:name="_Toc47007107"/>
      <w:bookmarkStart w:id="450" w:name="_Toc47608050"/>
      <w:bookmarkStart w:id="451" w:name="_Toc48219506"/>
      <w:bookmarkStart w:id="452" w:name="_Toc48816707"/>
      <w:bookmarkStart w:id="453" w:name="_Toc49427952"/>
      <w:bookmarkStart w:id="454" w:name="_Toc50027099"/>
      <w:bookmarkStart w:id="455" w:name="_Toc50638510"/>
      <w:bookmarkStart w:id="456" w:name="_Toc51235700"/>
      <w:bookmarkStart w:id="457" w:name="_Toc51848402"/>
      <w:bookmarkStart w:id="458" w:name="_Toc52453551"/>
      <w:bookmarkStart w:id="459" w:name="_Toc53055803"/>
      <w:bookmarkStart w:id="460" w:name="_Toc53660724"/>
      <w:bookmarkStart w:id="461" w:name="_Toc54259223"/>
      <w:bookmarkStart w:id="462" w:name="_Toc54865636"/>
      <w:bookmarkStart w:id="463" w:name="_Toc55477667"/>
      <w:bookmarkStart w:id="464" w:name="_Toc56073555"/>
      <w:bookmarkStart w:id="465" w:name="_Toc56678763"/>
      <w:bookmarkStart w:id="466" w:name="_Toc57284472"/>
      <w:bookmarkStart w:id="467" w:name="_Toc57895622"/>
      <w:bookmarkStart w:id="468" w:name="_Toc58494288"/>
      <w:bookmarkStart w:id="469" w:name="_Toc59104490"/>
      <w:bookmarkStart w:id="470" w:name="_Toc60922248"/>
      <w:bookmarkStart w:id="471" w:name="_Toc61518216"/>
      <w:bookmarkStart w:id="472" w:name="_Toc62129059"/>
      <w:bookmarkStart w:id="473" w:name="_Toc62734938"/>
      <w:bookmarkStart w:id="474" w:name="_Toc63333213"/>
      <w:bookmarkStart w:id="475" w:name="_Toc65152050"/>
      <w:bookmarkStart w:id="476" w:name="_Toc65759402"/>
      <w:bookmarkStart w:id="477" w:name="_Toc66363540"/>
      <w:bookmarkStart w:id="478" w:name="_Toc66960047"/>
      <w:bookmarkStart w:id="479" w:name="_Toc67652144"/>
      <w:bookmarkStart w:id="480" w:name="_Toc68179920"/>
      <w:bookmarkStart w:id="481" w:name="_Toc68774147"/>
      <w:bookmarkStart w:id="482" w:name="_Toc69386915"/>
      <w:bookmarkStart w:id="483" w:name="_Toc69991769"/>
      <w:bookmarkStart w:id="484" w:name="_Toc70509841"/>
      <w:bookmarkStart w:id="485" w:name="_Toc71207395"/>
      <w:bookmarkStart w:id="486" w:name="_Toc71799306"/>
      <w:bookmarkStart w:id="487" w:name="_Toc72414975"/>
      <w:bookmarkStart w:id="488" w:name="_Toc73015454"/>
      <w:bookmarkStart w:id="489" w:name="_Toc73618178"/>
      <w:bookmarkStart w:id="490" w:name="_Toc74224512"/>
      <w:bookmarkStart w:id="491" w:name="_Toc74836030"/>
      <w:bookmarkStart w:id="492" w:name="_Toc75439623"/>
      <w:bookmarkStart w:id="493" w:name="_Toc76033389"/>
      <w:bookmarkStart w:id="494" w:name="_Toc76568184"/>
      <w:bookmarkStart w:id="495" w:name="_Toc77249823"/>
      <w:bookmarkStart w:id="496" w:name="_Toc77848118"/>
      <w:bookmarkStart w:id="497" w:name="_Toc78458401"/>
      <w:bookmarkStart w:id="498" w:name="_Toc79065737"/>
      <w:bookmarkStart w:id="499" w:name="_Toc79674827"/>
      <w:bookmarkStart w:id="500" w:name="_Toc80967353"/>
      <w:bookmarkStart w:id="501" w:name="_Toc82098803"/>
      <w:bookmarkStart w:id="502" w:name="_Toc82697204"/>
      <w:bookmarkStart w:id="503" w:name="_Toc83296668"/>
      <w:bookmarkStart w:id="504" w:name="_Toc83896627"/>
      <w:bookmarkStart w:id="505" w:name="_Toc84511070"/>
      <w:bookmarkStart w:id="506" w:name="_Toc85126355"/>
      <w:bookmarkStart w:id="507" w:name="_Toc85726062"/>
      <w:bookmarkStart w:id="508" w:name="_Toc86326951"/>
      <w:bookmarkStart w:id="509" w:name="_Toc86928725"/>
      <w:bookmarkStart w:id="510" w:name="_Toc87533864"/>
      <w:bookmarkStart w:id="511" w:name="_Toc88139975"/>
      <w:bookmarkStart w:id="512" w:name="_Toc88827424"/>
      <w:bookmarkStart w:id="513" w:name="_Toc89348597"/>
      <w:bookmarkStart w:id="514" w:name="_Toc89954358"/>
      <w:bookmarkStart w:id="515" w:name="_Toc90547129"/>
      <w:bookmarkStart w:id="516" w:name="_Toc91162877"/>
      <w:bookmarkStart w:id="517" w:name="_Toc92977891"/>
      <w:bookmarkStart w:id="518" w:name="_Toc93582834"/>
      <w:bookmarkStart w:id="519" w:name="_Toc94185876"/>
      <w:bookmarkStart w:id="520" w:name="_Toc124758941"/>
      <w:bookmarkStart w:id="521" w:name="_Toc126243198"/>
      <w:bookmarkStart w:id="522" w:name="_Toc126844373"/>
      <w:bookmarkStart w:id="523" w:name="_Toc127449235"/>
      <w:bookmarkStart w:id="524" w:name="_Toc128057345"/>
      <w:bookmarkStart w:id="525" w:name="_Toc128657897"/>
      <w:bookmarkStart w:id="526"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63557BF" w14:textId="5F41F4A2" w:rsidR="00D915F7" w:rsidRPr="00D915F7" w:rsidRDefault="00D915F7" w:rsidP="00D915F7">
      <w:pPr>
        <w:shd w:val="clear" w:color="auto" w:fill="FFFFFF"/>
        <w:spacing w:after="0" w:line="240" w:lineRule="auto"/>
        <w:rPr>
          <w:rFonts w:ascii="Times New Roman" w:eastAsia="Times New Roman" w:hAnsi="Times New Roman" w:cs="Times New Roman"/>
          <w:sz w:val="24"/>
          <w:szCs w:val="24"/>
          <w:lang w:val="en-GB" w:eastAsia="en-GB"/>
        </w:rPr>
      </w:pPr>
      <w:hyperlink r:id="rId13" w:tooltip="Linkedin" w:history="1">
        <w:r w:rsidRPr="00D915F7">
          <w:rPr>
            <w:rFonts w:ascii="Montserrat" w:eastAsia="Times New Roman" w:hAnsi="Montserrat" w:cs="Times New Roman"/>
            <w:color w:val="333333"/>
            <w:sz w:val="20"/>
            <w:szCs w:val="20"/>
            <w:lang w:val="en-GB" w:eastAsia="en-GB"/>
          </w:rPr>
          <w:br/>
        </w:r>
      </w:hyperlink>
      <w:r w:rsidRPr="00D915F7">
        <w:rPr>
          <w:rFonts w:ascii="Times New Roman" w:eastAsia="Times New Roman" w:hAnsi="Times New Roman" w:cs="Times New Roman"/>
          <w:sz w:val="24"/>
          <w:szCs w:val="24"/>
          <w:lang w:val="en-GB" w:eastAsia="en-GB"/>
        </w:rPr>
        <w:t xml:space="preserve"> </w:t>
      </w:r>
    </w:p>
    <w:p w14:paraId="67740C22" w14:textId="77777777" w:rsidR="00D915F7" w:rsidRPr="00D915F7" w:rsidRDefault="00D915F7" w:rsidP="00CB4ACC">
      <w:pPr>
        <w:pStyle w:val="Heading2"/>
        <w:rPr>
          <w:rFonts w:eastAsia="Times New Roman" w:cs="Times New Roman"/>
          <w:b w:val="0"/>
          <w:bCs w:val="0"/>
          <w:color w:val="002060"/>
          <w:spacing w:val="-15"/>
          <w:kern w:val="36"/>
          <w:sz w:val="28"/>
          <w:szCs w:val="28"/>
          <w:lang w:val="en-GB" w:eastAsia="en-GB"/>
        </w:rPr>
      </w:pPr>
      <w:bookmarkStart w:id="527" w:name="_Toc151040556"/>
      <w:bookmarkStart w:id="528" w:name="_Toc151040594"/>
      <w:r w:rsidRPr="00D915F7">
        <w:rPr>
          <w:rFonts w:eastAsia="Times New Roman" w:cs="Times New Roman"/>
          <w:color w:val="002060"/>
          <w:spacing w:val="-15"/>
          <w:kern w:val="36"/>
          <w:sz w:val="28"/>
          <w:szCs w:val="28"/>
          <w:lang w:val="en-GB" w:eastAsia="en-GB"/>
        </w:rPr>
        <w:t>Fitch Ratings optimistic about Vietnam's economic growth</w:t>
      </w:r>
      <w:bookmarkEnd w:id="527"/>
      <w:bookmarkEnd w:id="528"/>
    </w:p>
    <w:p w14:paraId="06D9D7BB" w14:textId="2FA58696" w:rsidR="00D915F7" w:rsidRPr="00D915F7" w:rsidRDefault="00D915F7" w:rsidP="00D915F7">
      <w:pPr>
        <w:shd w:val="clear" w:color="auto" w:fill="FFFFFF"/>
        <w:spacing w:after="0" w:line="288" w:lineRule="auto"/>
        <w:jc w:val="both"/>
        <w:outlineLvl w:val="0"/>
        <w:rPr>
          <w:rFonts w:asciiTheme="majorHAnsi" w:eastAsia="Times New Roman" w:hAnsiTheme="majorHAnsi" w:cs="Times New Roman"/>
          <w:i/>
          <w:iCs/>
          <w:color w:val="002060"/>
          <w:spacing w:val="-15"/>
          <w:kern w:val="36"/>
          <w:sz w:val="18"/>
          <w:szCs w:val="18"/>
          <w:lang w:val="en-GB" w:eastAsia="en-GB"/>
        </w:rPr>
      </w:pPr>
      <w:bookmarkStart w:id="529" w:name="_Toc151040557"/>
      <w:bookmarkStart w:id="530" w:name="_Toc151040595"/>
      <w:r w:rsidRPr="00D915F7">
        <w:rPr>
          <w:rFonts w:asciiTheme="majorHAnsi" w:eastAsia="Times New Roman" w:hAnsiTheme="majorHAnsi" w:cs="Times New Roman"/>
          <w:i/>
          <w:iCs/>
          <w:color w:val="002060"/>
          <w:spacing w:val="-15"/>
          <w:kern w:val="36"/>
          <w:sz w:val="18"/>
          <w:szCs w:val="18"/>
          <w:lang w:val="en-GB" w:eastAsia="en-GB"/>
        </w:rPr>
        <w:t>VNA</w:t>
      </w:r>
      <w:bookmarkEnd w:id="529"/>
      <w:bookmarkEnd w:id="530"/>
    </w:p>
    <w:p w14:paraId="3021145C" w14:textId="77777777" w:rsidR="00D915F7" w:rsidRPr="00D915F7" w:rsidRDefault="00D915F7" w:rsidP="00D915F7">
      <w:pPr>
        <w:shd w:val="clear" w:color="auto" w:fill="FFFFFF"/>
        <w:spacing w:after="0" w:line="288" w:lineRule="auto"/>
        <w:jc w:val="both"/>
        <w:outlineLvl w:val="0"/>
        <w:rPr>
          <w:rFonts w:asciiTheme="majorHAnsi" w:eastAsia="Times New Roman" w:hAnsiTheme="majorHAnsi" w:cs="Times New Roman"/>
          <w:b/>
          <w:bCs/>
          <w:color w:val="002060"/>
          <w:spacing w:val="-15"/>
          <w:kern w:val="36"/>
          <w:lang w:val="en-GB" w:eastAsia="en-GB"/>
        </w:rPr>
      </w:pPr>
    </w:p>
    <w:p w14:paraId="20FE1487" w14:textId="77777777" w:rsidR="00D915F7" w:rsidRPr="00D915F7" w:rsidRDefault="00D915F7" w:rsidP="00D915F7">
      <w:pPr>
        <w:spacing w:after="0" w:line="288" w:lineRule="auto"/>
        <w:jc w:val="both"/>
        <w:rPr>
          <w:rFonts w:asciiTheme="majorHAnsi" w:eastAsia="Times New Roman" w:hAnsiTheme="majorHAnsi" w:cs="Times New Roman"/>
          <w:color w:val="002060"/>
          <w:lang w:val="en-GB" w:eastAsia="en-GB"/>
        </w:rPr>
      </w:pPr>
      <w:r w:rsidRPr="00D915F7">
        <w:rPr>
          <w:rFonts w:asciiTheme="majorHAnsi" w:eastAsia="Times New Roman" w:hAnsiTheme="majorHAnsi" w:cs="Times New Roman"/>
          <w:color w:val="002060"/>
          <w:shd w:val="clear" w:color="auto" w:fill="FFFFFF"/>
          <w:lang w:val="en-GB" w:eastAsia="en-GB"/>
        </w:rPr>
        <w:t>Credit ratings agency Fitch Ratings on Thursday forecast Vietnam’s GDP growth to accelerate to 6.3% in 2024 and 7.0% in 2025.</w:t>
      </w:r>
    </w:p>
    <w:p w14:paraId="4E66313F" w14:textId="77777777" w:rsidR="00D915F7" w:rsidRPr="00D915F7" w:rsidRDefault="00D915F7" w:rsidP="00D915F7">
      <w:pPr>
        <w:shd w:val="clear" w:color="auto" w:fill="FFFFFF"/>
        <w:spacing w:after="300" w:line="288" w:lineRule="auto"/>
        <w:jc w:val="both"/>
        <w:rPr>
          <w:rFonts w:asciiTheme="majorHAnsi" w:eastAsia="Times New Roman" w:hAnsiTheme="majorHAnsi" w:cs="Times New Roman"/>
          <w:color w:val="002060"/>
          <w:lang w:val="en-GB" w:eastAsia="en-GB"/>
        </w:rPr>
      </w:pPr>
      <w:r w:rsidRPr="00D915F7">
        <w:rPr>
          <w:rFonts w:asciiTheme="majorHAnsi" w:eastAsia="Times New Roman" w:hAnsiTheme="majorHAnsi" w:cs="Times New Roman"/>
          <w:color w:val="002060"/>
          <w:lang w:val="en-GB" w:eastAsia="en-GB"/>
        </w:rPr>
        <w:t>Domestic fiscal and monetary policies have pivoted to provide growing support to the economy, the agency said.</w:t>
      </w:r>
    </w:p>
    <w:p w14:paraId="417C0C30" w14:textId="77777777" w:rsidR="00D915F7" w:rsidRPr="00D915F7" w:rsidRDefault="00D915F7" w:rsidP="00D915F7">
      <w:pPr>
        <w:shd w:val="clear" w:color="auto" w:fill="FFFFFF"/>
        <w:spacing w:after="300" w:line="288" w:lineRule="auto"/>
        <w:jc w:val="both"/>
        <w:rPr>
          <w:rFonts w:asciiTheme="majorHAnsi" w:eastAsia="Times New Roman" w:hAnsiTheme="majorHAnsi" w:cs="Times New Roman"/>
          <w:color w:val="002060"/>
          <w:lang w:val="en-GB" w:eastAsia="en-GB"/>
        </w:rPr>
      </w:pPr>
      <w:r w:rsidRPr="00D915F7">
        <w:rPr>
          <w:rFonts w:asciiTheme="majorHAnsi" w:eastAsia="Times New Roman" w:hAnsiTheme="majorHAnsi" w:cs="Times New Roman"/>
          <w:color w:val="002060"/>
          <w:lang w:val="en-GB" w:eastAsia="en-GB"/>
        </w:rPr>
        <w:t>It noted that the country’s growth slowed to 4.3% in the first nine months of this year amid weak external demand and lingering headwinds in the domestic property sector.</w:t>
      </w:r>
    </w:p>
    <w:p w14:paraId="4EEC6028" w14:textId="77777777" w:rsidR="00D915F7" w:rsidRPr="00D915F7" w:rsidRDefault="00D915F7" w:rsidP="00D915F7">
      <w:pPr>
        <w:shd w:val="clear" w:color="auto" w:fill="FFFFFF"/>
        <w:spacing w:after="300" w:line="288" w:lineRule="auto"/>
        <w:jc w:val="both"/>
        <w:rPr>
          <w:rFonts w:asciiTheme="majorHAnsi" w:eastAsia="Times New Roman" w:hAnsiTheme="majorHAnsi" w:cs="Times New Roman"/>
          <w:color w:val="002060"/>
          <w:lang w:val="en-GB" w:eastAsia="en-GB"/>
        </w:rPr>
      </w:pPr>
      <w:r w:rsidRPr="00D915F7">
        <w:rPr>
          <w:rFonts w:asciiTheme="majorHAnsi" w:eastAsia="Times New Roman" w:hAnsiTheme="majorHAnsi" w:cs="Times New Roman"/>
          <w:color w:val="002060"/>
          <w:lang w:val="en-GB" w:eastAsia="en-GB"/>
        </w:rPr>
        <w:t>Earlier, Standard Chartered Bank maintained robust 2024 GDP growth forecast of 6.7% for Vietnam in its latest macro-economic updates about the Southeast Asian nation.</w:t>
      </w:r>
    </w:p>
    <w:p w14:paraId="5D31CCC0" w14:textId="77777777" w:rsidR="00D915F7" w:rsidRPr="00D915F7" w:rsidRDefault="00D915F7" w:rsidP="00D915F7">
      <w:pPr>
        <w:shd w:val="clear" w:color="auto" w:fill="FFFFFF"/>
        <w:spacing w:after="300" w:line="288" w:lineRule="auto"/>
        <w:jc w:val="both"/>
        <w:rPr>
          <w:rFonts w:asciiTheme="majorHAnsi" w:eastAsia="Times New Roman" w:hAnsiTheme="majorHAnsi" w:cs="Times New Roman"/>
          <w:color w:val="002060"/>
          <w:lang w:val="en-GB" w:eastAsia="en-GB"/>
        </w:rPr>
      </w:pPr>
      <w:r w:rsidRPr="00D915F7">
        <w:rPr>
          <w:rFonts w:asciiTheme="majorHAnsi" w:eastAsia="Times New Roman" w:hAnsiTheme="majorHAnsi" w:cs="Times New Roman"/>
          <w:color w:val="002060"/>
          <w:lang w:val="en-GB" w:eastAsia="en-GB"/>
        </w:rPr>
        <w:t>Experts from the International Monetary Fund (IMF) also expressed their optimism about the medium-term prospects, with the national GDP growth predicted to reach 5.8% in 2024 and 6.9% in 2025.</w:t>
      </w:r>
    </w:p>
    <w:p w14:paraId="5A88C301" w14:textId="77777777" w:rsidR="00D915F7" w:rsidRPr="00D915F7" w:rsidRDefault="00D915F7" w:rsidP="00D915F7">
      <w:pPr>
        <w:shd w:val="clear" w:color="auto" w:fill="FFFFFF"/>
        <w:spacing w:after="300" w:line="288" w:lineRule="auto"/>
        <w:jc w:val="both"/>
        <w:rPr>
          <w:rFonts w:asciiTheme="majorHAnsi" w:eastAsia="Times New Roman" w:hAnsiTheme="majorHAnsi" w:cs="Times New Roman"/>
          <w:color w:val="002060"/>
          <w:lang w:val="en-GB" w:eastAsia="en-GB"/>
        </w:rPr>
      </w:pPr>
      <w:r w:rsidRPr="00D915F7">
        <w:rPr>
          <w:rFonts w:asciiTheme="majorHAnsi" w:eastAsia="Times New Roman" w:hAnsiTheme="majorHAnsi" w:cs="Times New Roman"/>
          <w:color w:val="002060"/>
          <w:lang w:val="en-GB" w:eastAsia="en-GB"/>
        </w:rPr>
        <w:lastRenderedPageBreak/>
        <w:t>The 15th National Assembly (NA) on November 9 adopted a resolution on the socio-economic development plan for 2024, which sets a target of 6.0 - 6.5% growth in GDP for the year, as part of its ongoing sixth sitting.</w:t>
      </w:r>
    </w:p>
    <w:p w14:paraId="1D99E455" w14:textId="77777777" w:rsidR="000E5403" w:rsidRDefault="000E5403" w:rsidP="000E5403">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szCs w:val="28"/>
          <w:lang w:val="en-GB" w:eastAsia="en-GB"/>
        </w:rPr>
      </w:pPr>
    </w:p>
    <w:p w14:paraId="035600B8" w14:textId="77777777" w:rsidR="00296A8F" w:rsidRDefault="00000000" w:rsidP="00296A8F">
      <w:pPr>
        <w:spacing w:line="288" w:lineRule="auto"/>
        <w:jc w:val="right"/>
        <w:rPr>
          <w:rStyle w:val="Hyperlink"/>
          <w:rFonts w:asciiTheme="majorHAnsi" w:hAnsiTheme="majorHAnsi" w:cs="Times New Roman"/>
          <w:color w:val="002060"/>
        </w:rPr>
      </w:pPr>
      <w:hyperlink w:anchor="_top" w:history="1">
        <w:r w:rsidR="00296A8F" w:rsidRPr="00296A8F">
          <w:rPr>
            <w:rStyle w:val="Hyperlink"/>
            <w:rFonts w:asciiTheme="majorHAnsi" w:hAnsiTheme="majorHAnsi" w:cs="Times New Roman"/>
            <w:color w:val="002060"/>
          </w:rPr>
          <w:t>Back to Top</w:t>
        </w:r>
      </w:hyperlink>
    </w:p>
    <w:p w14:paraId="3C3604AA" w14:textId="77777777" w:rsidR="00BE1729" w:rsidRPr="00BE1729" w:rsidRDefault="00BE1729" w:rsidP="002A4481">
      <w:pPr>
        <w:pStyle w:val="NormalWeb"/>
        <w:shd w:val="clear" w:color="auto" w:fill="FFFFFF"/>
        <w:spacing w:before="0" w:beforeAutospacing="0" w:after="0" w:afterAutospacing="0"/>
        <w:rPr>
          <w:rStyle w:val="Strong"/>
          <w:rFonts w:ascii="inherit" w:hAnsi="inherit" w:cs="Arial"/>
          <w:color w:val="505050"/>
          <w:sz w:val="28"/>
          <w:szCs w:val="32"/>
          <w:bdr w:val="none" w:sz="0" w:space="0" w:color="auto" w:frame="1"/>
        </w:rPr>
      </w:pPr>
    </w:p>
    <w:p w14:paraId="49AB422E" w14:textId="77777777" w:rsidR="00BE1729" w:rsidRPr="00BE1729" w:rsidRDefault="00BE1729" w:rsidP="002A4481">
      <w:pPr>
        <w:pStyle w:val="NormalWeb"/>
        <w:shd w:val="clear" w:color="auto" w:fill="FFFFFF"/>
        <w:spacing w:before="0" w:beforeAutospacing="0" w:after="0" w:afterAutospacing="0"/>
        <w:rPr>
          <w:rStyle w:val="Strong"/>
          <w:rFonts w:ascii="inherit" w:hAnsi="inherit" w:cs="Arial"/>
          <w:color w:val="505050"/>
          <w:sz w:val="28"/>
          <w:szCs w:val="32"/>
          <w:bdr w:val="none" w:sz="0" w:space="0" w:color="auto" w:frame="1"/>
        </w:rPr>
      </w:pPr>
    </w:p>
    <w:p w14:paraId="6B633A6A" w14:textId="7F5DB9BB" w:rsidR="002A4481" w:rsidRPr="00BE1729" w:rsidRDefault="002A4481" w:rsidP="00CB4ACC">
      <w:pPr>
        <w:pStyle w:val="NormalWeb"/>
        <w:shd w:val="clear" w:color="auto" w:fill="FFFFFF"/>
        <w:spacing w:before="0" w:beforeAutospacing="0" w:after="0" w:afterAutospacing="0" w:line="288" w:lineRule="auto"/>
        <w:jc w:val="both"/>
        <w:outlineLvl w:val="1"/>
        <w:rPr>
          <w:rStyle w:val="Strong"/>
          <w:rFonts w:asciiTheme="majorHAnsi" w:hAnsiTheme="majorHAnsi" w:cs="Arial"/>
          <w:color w:val="002060"/>
          <w:sz w:val="28"/>
          <w:szCs w:val="28"/>
          <w:bdr w:val="none" w:sz="0" w:space="0" w:color="auto" w:frame="1"/>
        </w:rPr>
      </w:pPr>
      <w:bookmarkStart w:id="531" w:name="_Toc151040596"/>
      <w:r w:rsidRPr="00BE1729">
        <w:rPr>
          <w:rStyle w:val="Strong"/>
          <w:rFonts w:asciiTheme="majorHAnsi" w:hAnsiTheme="majorHAnsi" w:cs="Arial"/>
          <w:color w:val="002060"/>
          <w:sz w:val="28"/>
          <w:szCs w:val="28"/>
          <w:bdr w:val="none" w:sz="0" w:space="0" w:color="auto" w:frame="1"/>
        </w:rPr>
        <w:t xml:space="preserve">Coffee exports reach nearly $4.1 billion this </w:t>
      </w:r>
      <w:proofErr w:type="gramStart"/>
      <w:r w:rsidRPr="00BE1729">
        <w:rPr>
          <w:rStyle w:val="Strong"/>
          <w:rFonts w:asciiTheme="majorHAnsi" w:hAnsiTheme="majorHAnsi" w:cs="Arial"/>
          <w:color w:val="002060"/>
          <w:sz w:val="28"/>
          <w:szCs w:val="28"/>
          <w:bdr w:val="none" w:sz="0" w:space="0" w:color="auto" w:frame="1"/>
        </w:rPr>
        <w:t>year</w:t>
      </w:r>
      <w:bookmarkEnd w:id="531"/>
      <w:proofErr w:type="gramEnd"/>
    </w:p>
    <w:p w14:paraId="4E3417DD" w14:textId="702F51AF" w:rsidR="002A4481" w:rsidRDefault="002A4481" w:rsidP="00BE1729">
      <w:pPr>
        <w:pStyle w:val="NormalWeb"/>
        <w:shd w:val="clear" w:color="auto" w:fill="FFFFFF"/>
        <w:spacing w:before="0" w:beforeAutospacing="0" w:after="0" w:afterAutospacing="0" w:line="288" w:lineRule="auto"/>
        <w:jc w:val="both"/>
        <w:rPr>
          <w:rStyle w:val="Strong"/>
          <w:rFonts w:asciiTheme="majorHAnsi" w:hAnsiTheme="majorHAnsi" w:cs="Arial"/>
          <w:b w:val="0"/>
          <w:bCs w:val="0"/>
          <w:i/>
          <w:iCs/>
          <w:color w:val="002060"/>
          <w:sz w:val="18"/>
          <w:szCs w:val="18"/>
          <w:bdr w:val="none" w:sz="0" w:space="0" w:color="auto" w:frame="1"/>
        </w:rPr>
      </w:pPr>
      <w:r w:rsidRPr="00BE1729">
        <w:rPr>
          <w:rStyle w:val="Strong"/>
          <w:rFonts w:asciiTheme="majorHAnsi" w:hAnsiTheme="majorHAnsi" w:cs="Arial"/>
          <w:b w:val="0"/>
          <w:bCs w:val="0"/>
          <w:i/>
          <w:iCs/>
          <w:color w:val="002060"/>
          <w:sz w:val="18"/>
          <w:szCs w:val="18"/>
          <w:bdr w:val="none" w:sz="0" w:space="0" w:color="auto" w:frame="1"/>
        </w:rPr>
        <w:t>VN</w:t>
      </w:r>
      <w:r w:rsidR="00BE1729" w:rsidRPr="00BE1729">
        <w:rPr>
          <w:rStyle w:val="Strong"/>
          <w:rFonts w:asciiTheme="majorHAnsi" w:hAnsiTheme="majorHAnsi" w:cs="Arial"/>
          <w:b w:val="0"/>
          <w:bCs w:val="0"/>
          <w:i/>
          <w:iCs/>
          <w:color w:val="002060"/>
          <w:sz w:val="18"/>
          <w:szCs w:val="18"/>
          <w:bdr w:val="none" w:sz="0" w:space="0" w:color="auto" w:frame="1"/>
        </w:rPr>
        <w:t>S</w:t>
      </w:r>
    </w:p>
    <w:p w14:paraId="11931141" w14:textId="77777777" w:rsidR="00BE1729" w:rsidRPr="00BE1729" w:rsidRDefault="00BE1729" w:rsidP="00BE1729">
      <w:pPr>
        <w:pStyle w:val="NormalWeb"/>
        <w:shd w:val="clear" w:color="auto" w:fill="FFFFFF"/>
        <w:spacing w:before="0" w:beforeAutospacing="0" w:after="0" w:afterAutospacing="0" w:line="288" w:lineRule="auto"/>
        <w:jc w:val="both"/>
        <w:rPr>
          <w:rFonts w:asciiTheme="majorHAnsi" w:hAnsiTheme="majorHAnsi" w:cs="Arial"/>
          <w:b/>
          <w:bCs/>
          <w:i/>
          <w:iCs/>
          <w:color w:val="002060"/>
          <w:sz w:val="18"/>
          <w:szCs w:val="18"/>
        </w:rPr>
      </w:pPr>
    </w:p>
    <w:p w14:paraId="58C4F708"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t>Việt Nam's coffee export turnover reached US$4.08 billion in the 2022-23 crop year, a year-on-year increase of 3.4 per cent, driven by the highest coffee export prices in the last 30 years.</w:t>
      </w:r>
    </w:p>
    <w:p w14:paraId="1745D7EF"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t>In a conference to review the 2022-23 crop year and launch tasks for the next one, Chairman of the Vietnam Coffee Cocoa Association (</w:t>
      </w:r>
      <w:proofErr w:type="spellStart"/>
      <w:r w:rsidRPr="00BE1729">
        <w:rPr>
          <w:rFonts w:asciiTheme="majorHAnsi" w:hAnsiTheme="majorHAnsi" w:cs="Arial"/>
          <w:color w:val="002060"/>
          <w:sz w:val="22"/>
          <w:szCs w:val="22"/>
        </w:rPr>
        <w:t>Vicofa</w:t>
      </w:r>
      <w:proofErr w:type="spellEnd"/>
      <w:r w:rsidRPr="00BE1729">
        <w:rPr>
          <w:rFonts w:asciiTheme="majorHAnsi" w:hAnsiTheme="majorHAnsi" w:cs="Arial"/>
          <w:color w:val="002060"/>
          <w:sz w:val="22"/>
          <w:szCs w:val="22"/>
        </w:rPr>
        <w:t>) Nguyễn Nam said the 2022-23 crop year (from October 2022 to September 2023) had more disadvantages than advantages, but Việt Nam's coffee export value hit the highest level in history, thanks in rising prices amid supply shortages, and the dynamism and efforts of local coffee farmers and businesses.</w:t>
      </w:r>
    </w:p>
    <w:p w14:paraId="6D79A01F"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t xml:space="preserve">Việt Nam exported nearly 1.7 million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 xml:space="preserve"> of coffee in the 2022-23 crop year, a decrease of 4.5 per cent compared to the 2021-22 crop year.</w:t>
      </w:r>
    </w:p>
    <w:p w14:paraId="6E00BD38"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t xml:space="preserve">However, the country’s average coffee export price reached $2,451 per </w:t>
      </w:r>
      <w:proofErr w:type="spellStart"/>
      <w:r w:rsidRPr="00BE1729">
        <w:rPr>
          <w:rFonts w:asciiTheme="majorHAnsi" w:hAnsiTheme="majorHAnsi" w:cs="Arial"/>
          <w:color w:val="002060"/>
          <w:sz w:val="22"/>
          <w:szCs w:val="22"/>
        </w:rPr>
        <w:t>tonne</w:t>
      </w:r>
      <w:proofErr w:type="spellEnd"/>
      <w:r w:rsidRPr="00BE1729">
        <w:rPr>
          <w:rFonts w:asciiTheme="majorHAnsi" w:hAnsiTheme="majorHAnsi" w:cs="Arial"/>
          <w:color w:val="002060"/>
          <w:sz w:val="22"/>
          <w:szCs w:val="22"/>
        </w:rPr>
        <w:t>, up 5.5 per cent over the previous crop year.</w:t>
      </w:r>
    </w:p>
    <w:p w14:paraId="2D680634"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t>The coffee industry mainly exports raw products. Deeply processed coffee accounts for less than 10 per cent of total output and is mainly consumed domestically.</w:t>
      </w:r>
    </w:p>
    <w:p w14:paraId="0AC2D249"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t xml:space="preserve">Coffee exports are </w:t>
      </w:r>
      <w:proofErr w:type="gramStart"/>
      <w:r w:rsidRPr="00BE1729">
        <w:rPr>
          <w:rFonts w:asciiTheme="majorHAnsi" w:hAnsiTheme="majorHAnsi" w:cs="Arial"/>
          <w:color w:val="002060"/>
          <w:sz w:val="22"/>
          <w:szCs w:val="22"/>
        </w:rPr>
        <w:t>mainly still</w:t>
      </w:r>
      <w:proofErr w:type="gramEnd"/>
      <w:r w:rsidRPr="00BE1729">
        <w:rPr>
          <w:rFonts w:asciiTheme="majorHAnsi" w:hAnsiTheme="majorHAnsi" w:cs="Arial"/>
          <w:color w:val="002060"/>
          <w:sz w:val="22"/>
          <w:szCs w:val="22"/>
        </w:rPr>
        <w:t xml:space="preserve"> Robusta coffee at 1.5 million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 xml:space="preserve"> worth $3.2 billion. Arabica green coffee </w:t>
      </w:r>
      <w:proofErr w:type="gramStart"/>
      <w:r w:rsidRPr="00BE1729">
        <w:rPr>
          <w:rFonts w:asciiTheme="majorHAnsi" w:hAnsiTheme="majorHAnsi" w:cs="Arial"/>
          <w:color w:val="002060"/>
          <w:sz w:val="22"/>
          <w:szCs w:val="22"/>
        </w:rPr>
        <w:t>export</w:t>
      </w:r>
      <w:proofErr w:type="gramEnd"/>
      <w:r w:rsidRPr="00BE1729">
        <w:rPr>
          <w:rFonts w:asciiTheme="majorHAnsi" w:hAnsiTheme="majorHAnsi" w:cs="Arial"/>
          <w:color w:val="002060"/>
          <w:sz w:val="22"/>
          <w:szCs w:val="22"/>
        </w:rPr>
        <w:t xml:space="preserve"> reached 41,500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 xml:space="preserve"> with turnover of </w:t>
      </w:r>
      <w:proofErr w:type="gramStart"/>
      <w:r w:rsidRPr="00BE1729">
        <w:rPr>
          <w:rFonts w:asciiTheme="majorHAnsi" w:hAnsiTheme="majorHAnsi" w:cs="Arial"/>
          <w:color w:val="002060"/>
          <w:sz w:val="22"/>
          <w:szCs w:val="22"/>
        </w:rPr>
        <w:t>$169 million, and</w:t>
      </w:r>
      <w:proofErr w:type="gramEnd"/>
      <w:r w:rsidRPr="00BE1729">
        <w:rPr>
          <w:rFonts w:asciiTheme="majorHAnsi" w:hAnsiTheme="majorHAnsi" w:cs="Arial"/>
          <w:color w:val="002060"/>
          <w:sz w:val="22"/>
          <w:szCs w:val="22"/>
        </w:rPr>
        <w:t xml:space="preserve"> decaffeinated green coffee export reached 36,000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 xml:space="preserve"> with turnover of $136 million.</w:t>
      </w:r>
    </w:p>
    <w:p w14:paraId="6F09E261"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t xml:space="preserve">Roasted and soluble coffee exports were about 90,000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 xml:space="preserve"> with turnover of $510 million, accounting for 5.4 per cent in volume and 12.5 per cent in value ​​of total coffee exports in the 2022-23 crop year.</w:t>
      </w:r>
    </w:p>
    <w:p w14:paraId="693E955A"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t>Nguyễn Quang Bình, a coffee market expert, said coffee prices for the 2023-24 crop year are predicted to stay at a high level.</w:t>
      </w:r>
    </w:p>
    <w:p w14:paraId="20F4901D"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t>Roasters around the world are buying inventory and demand is expected to increase. “Therefore, coffee prices have no chance of going down, especially Arabica coffee,” he said.</w:t>
      </w:r>
    </w:p>
    <w:p w14:paraId="61496A05"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lastRenderedPageBreak/>
        <w:t xml:space="preserve">The price of Arabica coffee has increased from 140 US cents per pound to 175 US cents per </w:t>
      </w:r>
      <w:proofErr w:type="gramStart"/>
      <w:r w:rsidRPr="00BE1729">
        <w:rPr>
          <w:rFonts w:asciiTheme="majorHAnsi" w:hAnsiTheme="majorHAnsi" w:cs="Arial"/>
          <w:color w:val="002060"/>
          <w:sz w:val="22"/>
          <w:szCs w:val="22"/>
        </w:rPr>
        <w:t>pound, and</w:t>
      </w:r>
      <w:proofErr w:type="gramEnd"/>
      <w:r w:rsidRPr="00BE1729">
        <w:rPr>
          <w:rFonts w:asciiTheme="majorHAnsi" w:hAnsiTheme="majorHAnsi" w:cs="Arial"/>
          <w:color w:val="002060"/>
          <w:sz w:val="22"/>
          <w:szCs w:val="22"/>
        </w:rPr>
        <w:t xml:space="preserve"> continues to increase.</w:t>
      </w:r>
    </w:p>
    <w:p w14:paraId="58753894"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t xml:space="preserve">In the 2022-23 crop year, Germany was the largest coffee export market of Việt Nam with 219,000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 xml:space="preserve">, followed by Italy with 156,000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 xml:space="preserve">, the US with 143,000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 xml:space="preserve">, Japan with 112,000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 xml:space="preserve">, Russia with 107,000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 xml:space="preserve">, Spain with 100,000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 xml:space="preserve">, Belgium with 73,000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 xml:space="preserve">, and Algeria with 64,000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w:t>
      </w:r>
    </w:p>
    <w:p w14:paraId="24085BC9"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t xml:space="preserve">According to </w:t>
      </w:r>
      <w:proofErr w:type="spellStart"/>
      <w:r w:rsidRPr="00BE1729">
        <w:rPr>
          <w:rFonts w:asciiTheme="majorHAnsi" w:hAnsiTheme="majorHAnsi" w:cs="Arial"/>
          <w:color w:val="002060"/>
          <w:sz w:val="22"/>
          <w:szCs w:val="22"/>
        </w:rPr>
        <w:t>Vicofa</w:t>
      </w:r>
      <w:proofErr w:type="spellEnd"/>
      <w:r w:rsidRPr="00BE1729">
        <w:rPr>
          <w:rFonts w:asciiTheme="majorHAnsi" w:hAnsiTheme="majorHAnsi" w:cs="Arial"/>
          <w:color w:val="002060"/>
          <w:sz w:val="22"/>
          <w:szCs w:val="22"/>
        </w:rPr>
        <w:t>, the 2023-24 coffee crop year will be harvested later than the previous crop year.</w:t>
      </w:r>
    </w:p>
    <w:p w14:paraId="6FB5F593"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t>Some localities, such as Gia Lai, Kon Tum and Sơn La provinces, will harvest coffee earlier in late October, early November and the last full harvest will be in December 2023.</w:t>
      </w:r>
    </w:p>
    <w:p w14:paraId="329AF426" w14:textId="77777777" w:rsidR="002A4481" w:rsidRPr="00BE1729" w:rsidRDefault="002A4481" w:rsidP="00BE172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BE1729">
        <w:rPr>
          <w:rFonts w:asciiTheme="majorHAnsi" w:hAnsiTheme="majorHAnsi" w:cs="Arial"/>
          <w:color w:val="002060"/>
          <w:sz w:val="22"/>
          <w:szCs w:val="22"/>
        </w:rPr>
        <w:t xml:space="preserve">Việt Nam mainly exported robusta in the 2021-22 crop year with a volume of 1.5 million </w:t>
      </w:r>
      <w:proofErr w:type="spellStart"/>
      <w:r w:rsidRPr="00BE1729">
        <w:rPr>
          <w:rFonts w:asciiTheme="majorHAnsi" w:hAnsiTheme="majorHAnsi" w:cs="Arial"/>
          <w:color w:val="002060"/>
          <w:sz w:val="22"/>
          <w:szCs w:val="22"/>
        </w:rPr>
        <w:t>tonnes</w:t>
      </w:r>
      <w:proofErr w:type="spellEnd"/>
      <w:r w:rsidRPr="00BE1729">
        <w:rPr>
          <w:rFonts w:asciiTheme="majorHAnsi" w:hAnsiTheme="majorHAnsi" w:cs="Arial"/>
          <w:color w:val="002060"/>
          <w:sz w:val="22"/>
          <w:szCs w:val="22"/>
        </w:rPr>
        <w:t>, worth $2.97 billion.</w:t>
      </w:r>
    </w:p>
    <w:p w14:paraId="5BC40A8C" w14:textId="77777777" w:rsidR="00732E29" w:rsidRPr="00BE1729" w:rsidRDefault="00732E29" w:rsidP="00BE1729">
      <w:pPr>
        <w:spacing w:line="288" w:lineRule="auto"/>
        <w:jc w:val="both"/>
        <w:rPr>
          <w:rFonts w:asciiTheme="majorHAnsi" w:hAnsiTheme="majorHAnsi"/>
          <w:color w:val="002060"/>
          <w:sz w:val="20"/>
          <w:szCs w:val="20"/>
        </w:rPr>
      </w:pPr>
    </w:p>
    <w:p w14:paraId="7012CC56" w14:textId="1C35ECA4" w:rsidR="00732E29" w:rsidRDefault="00000000" w:rsidP="00732E29">
      <w:pPr>
        <w:spacing w:line="288" w:lineRule="auto"/>
        <w:jc w:val="right"/>
        <w:rPr>
          <w:rStyle w:val="Hyperlink"/>
          <w:rFonts w:asciiTheme="majorHAnsi" w:hAnsiTheme="majorHAnsi" w:cs="Times New Roman"/>
          <w:color w:val="002060"/>
        </w:rPr>
      </w:pPr>
      <w:hyperlink w:anchor="_top" w:history="1">
        <w:r w:rsidR="00732E29" w:rsidRPr="00296A8F">
          <w:rPr>
            <w:rStyle w:val="Hyperlink"/>
            <w:rFonts w:asciiTheme="majorHAnsi" w:hAnsiTheme="majorHAnsi" w:cs="Times New Roman"/>
            <w:color w:val="002060"/>
          </w:rPr>
          <w:t>Back to Top</w:t>
        </w:r>
      </w:hyperlink>
    </w:p>
    <w:p w14:paraId="46797F42" w14:textId="77777777" w:rsidR="00E36373" w:rsidRDefault="00E36373" w:rsidP="00296A8F">
      <w:pPr>
        <w:spacing w:line="288" w:lineRule="auto"/>
        <w:jc w:val="right"/>
        <w:rPr>
          <w:rStyle w:val="Hyperlink"/>
          <w:rFonts w:asciiTheme="majorHAnsi" w:hAnsiTheme="majorHAnsi" w:cs="Times New Roman"/>
          <w:color w:val="002060"/>
        </w:rPr>
      </w:pPr>
    </w:p>
    <w:p w14:paraId="48878818" w14:textId="444851CC" w:rsidR="00AB2A22" w:rsidRDefault="003C4CF1" w:rsidP="00EA3310">
      <w:pPr>
        <w:pStyle w:val="Heading1"/>
        <w:rPr>
          <w:rFonts w:ascii="Times New Roman" w:hAnsi="Times New Roman" w:cs="Times New Roman"/>
          <w:color w:val="002060"/>
        </w:rPr>
      </w:pPr>
      <w:bookmarkStart w:id="532" w:name="_Toc129869285"/>
      <w:bookmarkStart w:id="533" w:name="_Toc130472589"/>
      <w:bookmarkStart w:id="534" w:name="_Toc131080428"/>
      <w:bookmarkStart w:id="535" w:name="_Toc131684261"/>
      <w:bookmarkStart w:id="536" w:name="_Toc132288737"/>
      <w:bookmarkStart w:id="537" w:name="_Toc132880394"/>
      <w:bookmarkStart w:id="538" w:name="_Toc133498212"/>
      <w:bookmarkStart w:id="539" w:name="_Toc134108008"/>
      <w:bookmarkStart w:id="540" w:name="_Toc134709546"/>
      <w:bookmarkStart w:id="541" w:name="_Toc134709697"/>
      <w:bookmarkStart w:id="542" w:name="_Toc135315971"/>
      <w:bookmarkStart w:id="543" w:name="_Toc135915560"/>
      <w:bookmarkStart w:id="544" w:name="_Toc136526488"/>
      <w:bookmarkStart w:id="545" w:name="_Toc137126048"/>
      <w:bookmarkStart w:id="546" w:name="_Toc137733673"/>
      <w:bookmarkStart w:id="547" w:name="_Toc138336639"/>
      <w:bookmarkStart w:id="548" w:name="_Toc138940624"/>
      <w:bookmarkStart w:id="549" w:name="_Toc139544020"/>
      <w:bookmarkStart w:id="550" w:name="_Toc140151831"/>
      <w:bookmarkStart w:id="551" w:name="_Toc140757908"/>
      <w:bookmarkStart w:id="552" w:name="_Toc141359485"/>
      <w:bookmarkStart w:id="553" w:name="_Toc141965597"/>
      <w:bookmarkStart w:id="554" w:name="_Toc142569946"/>
      <w:bookmarkStart w:id="555" w:name="_Toc143175000"/>
      <w:bookmarkStart w:id="556" w:name="_Toc143779701"/>
      <w:bookmarkStart w:id="557" w:name="_Toc144384328"/>
      <w:bookmarkStart w:id="558" w:name="_Toc144991140"/>
      <w:bookmarkStart w:id="559" w:name="_Toc145601270"/>
      <w:bookmarkStart w:id="560" w:name="_Toc146205291"/>
      <w:bookmarkStart w:id="561" w:name="_Toc146808598"/>
      <w:bookmarkStart w:id="562" w:name="_Toc147412055"/>
      <w:bookmarkStart w:id="563" w:name="_Toc148007939"/>
      <w:bookmarkStart w:id="564" w:name="_Toc148621870"/>
      <w:bookmarkStart w:id="565" w:name="_Toc149228680"/>
      <w:bookmarkStart w:id="566" w:name="_Toc149826953"/>
      <w:bookmarkStart w:id="567" w:name="_Toc150433299"/>
      <w:bookmarkStart w:id="568" w:name="_Toc151040597"/>
      <w:r w:rsidRPr="00296A8F">
        <w:rPr>
          <w:rFonts w:ascii="Times New Roman" w:hAnsi="Times New Roman" w:cs="Times New Roman"/>
          <w:color w:val="002060"/>
        </w:rPr>
        <w:t>INVESTMENT</w:t>
      </w:r>
      <w:bookmarkStart w:id="569" w:name="_Toc85726063"/>
      <w:bookmarkStart w:id="570" w:name="_Toc432151524"/>
      <w:bookmarkStart w:id="571" w:name="_Toc432755907"/>
      <w:bookmarkStart w:id="572" w:name="_Toc433361380"/>
      <w:bookmarkStart w:id="573" w:name="_Toc433965278"/>
      <w:bookmarkStart w:id="574" w:name="_Toc434571316"/>
      <w:bookmarkStart w:id="575" w:name="_Toc435172624"/>
      <w:bookmarkStart w:id="576" w:name="_Toc435779449"/>
      <w:bookmarkStart w:id="577" w:name="_Toc436380890"/>
      <w:bookmarkStart w:id="578" w:name="_Toc436991379"/>
      <w:bookmarkStart w:id="579" w:name="_Toc437595402"/>
      <w:bookmarkStart w:id="580" w:name="_Toc440013654"/>
      <w:bookmarkStart w:id="581" w:name="_Toc440621866"/>
      <w:bookmarkStart w:id="582" w:name="_Toc441223776"/>
      <w:bookmarkStart w:id="583" w:name="_Toc441828302"/>
      <w:bookmarkStart w:id="584" w:name="_Toc441828397"/>
      <w:bookmarkStart w:id="585" w:name="_Toc442344478"/>
      <w:bookmarkStart w:id="586" w:name="_Toc443643410"/>
      <w:bookmarkStart w:id="587" w:name="_Toc444246121"/>
      <w:bookmarkStart w:id="588" w:name="_Toc444852043"/>
      <w:bookmarkStart w:id="589" w:name="_Toc445456104"/>
      <w:bookmarkStart w:id="590" w:name="_Toc445973470"/>
      <w:bookmarkStart w:id="591" w:name="_Toc446664823"/>
      <w:bookmarkStart w:id="592" w:name="_Toc447269375"/>
      <w:bookmarkStart w:id="593" w:name="_Toc447874150"/>
      <w:bookmarkStart w:id="594" w:name="_Toc448482080"/>
      <w:bookmarkStart w:id="595" w:name="_Toc449082188"/>
      <w:bookmarkStart w:id="596" w:name="_Toc449689091"/>
      <w:bookmarkStart w:id="597" w:name="_Toc450293029"/>
      <w:bookmarkStart w:id="598" w:name="_Toc450896941"/>
      <w:bookmarkStart w:id="599" w:name="_Toc452625639"/>
      <w:bookmarkStart w:id="600" w:name="_Toc453317635"/>
      <w:bookmarkStart w:id="601" w:name="_Toc453921139"/>
      <w:bookmarkStart w:id="602" w:name="_Toc454525843"/>
      <w:bookmarkStart w:id="603" w:name="_Toc455664220"/>
      <w:bookmarkStart w:id="604" w:name="_Toc456342934"/>
      <w:bookmarkStart w:id="605" w:name="_Toc456948592"/>
      <w:bookmarkStart w:id="606" w:name="_Toc457551652"/>
      <w:bookmarkStart w:id="607" w:name="_Toc458760438"/>
      <w:bookmarkStart w:id="608" w:name="_Toc459970961"/>
      <w:bookmarkStart w:id="609" w:name="_Toc460493837"/>
      <w:bookmarkStart w:id="610" w:name="_Toc461091259"/>
      <w:bookmarkStart w:id="611" w:name="_Toc461785962"/>
      <w:bookmarkStart w:id="612" w:name="_Toc462393216"/>
      <w:bookmarkStart w:id="613" w:name="_Toc462996392"/>
      <w:bookmarkStart w:id="614" w:name="_Toc463600474"/>
      <w:bookmarkStart w:id="615" w:name="_Toc464205360"/>
      <w:bookmarkStart w:id="616" w:name="_Toc464808172"/>
      <w:bookmarkStart w:id="617" w:name="_Toc465341592"/>
      <w:bookmarkStart w:id="618" w:name="_Toc466017257"/>
      <w:bookmarkStart w:id="619" w:name="_Toc466625785"/>
      <w:bookmarkStart w:id="620" w:name="_Toc467231588"/>
      <w:bookmarkStart w:id="621" w:name="_Toc467832927"/>
      <w:bookmarkStart w:id="622" w:name="_Toc468440613"/>
      <w:bookmarkStart w:id="623" w:name="_Toc469043514"/>
      <w:bookmarkStart w:id="624" w:name="_Toc469650545"/>
      <w:bookmarkStart w:id="625" w:name="_Toc472071555"/>
      <w:bookmarkStart w:id="626" w:name="_Toc472672621"/>
      <w:bookmarkStart w:id="627" w:name="_Toc473881019"/>
      <w:bookmarkStart w:id="628" w:name="_Toc474487615"/>
      <w:bookmarkStart w:id="629" w:name="_Toc475090270"/>
      <w:bookmarkStart w:id="630" w:name="_Toc475697896"/>
      <w:bookmarkStart w:id="631" w:name="_Toc476302021"/>
      <w:bookmarkStart w:id="632" w:name="_Toc476906662"/>
      <w:bookmarkStart w:id="633" w:name="_Toc28949355"/>
      <w:bookmarkStart w:id="634" w:name="_Toc29553162"/>
      <w:bookmarkStart w:id="635" w:name="_Toc31365283"/>
      <w:bookmarkStart w:id="636" w:name="_Toc31968689"/>
      <w:bookmarkStart w:id="637" w:name="_Toc33177778"/>
      <w:bookmarkStart w:id="638" w:name="_Toc33784203"/>
      <w:bookmarkStart w:id="639" w:name="_Toc34387338"/>
      <w:bookmarkStart w:id="640" w:name="_Toc34992454"/>
      <w:bookmarkStart w:id="641" w:name="_Toc36200907"/>
      <w:bookmarkStart w:id="642" w:name="_Toc36804868"/>
      <w:bookmarkStart w:id="643" w:name="_Toc37412097"/>
      <w:bookmarkStart w:id="644" w:name="_Toc38016891"/>
      <w:bookmarkStart w:id="645" w:name="_Toc38623247"/>
      <w:bookmarkStart w:id="646" w:name="_Toc47007110"/>
      <w:bookmarkStart w:id="647" w:name="_Toc47608053"/>
      <w:bookmarkStart w:id="648" w:name="_Toc48219511"/>
      <w:bookmarkStart w:id="649" w:name="_Toc48816714"/>
      <w:bookmarkStart w:id="650" w:name="_Toc49427955"/>
      <w:bookmarkStart w:id="651" w:name="_Toc50027104"/>
      <w:bookmarkStart w:id="652" w:name="_Toc50638513"/>
      <w:bookmarkStart w:id="653" w:name="_Toc51235703"/>
      <w:bookmarkStart w:id="654" w:name="_Toc51848409"/>
      <w:bookmarkStart w:id="655" w:name="_Toc52453555"/>
      <w:bookmarkStart w:id="656" w:name="_Toc53055806"/>
      <w:bookmarkStart w:id="657" w:name="_Toc53660727"/>
      <w:bookmarkStart w:id="658" w:name="_Toc54259226"/>
      <w:bookmarkStart w:id="659" w:name="_Toc54865641"/>
      <w:bookmarkStart w:id="660" w:name="_Toc55477670"/>
      <w:bookmarkStart w:id="661" w:name="_Toc56073558"/>
      <w:bookmarkStart w:id="662" w:name="_Toc56678766"/>
      <w:bookmarkStart w:id="663" w:name="_Toc57284477"/>
      <w:bookmarkStart w:id="664" w:name="_Toc57895625"/>
      <w:bookmarkStart w:id="665" w:name="_Toc58494291"/>
      <w:bookmarkStart w:id="666" w:name="_Toc59104493"/>
      <w:bookmarkStart w:id="667" w:name="_Toc60922251"/>
      <w:bookmarkStart w:id="668" w:name="_Toc61518219"/>
      <w:bookmarkStart w:id="669" w:name="_Toc62129063"/>
      <w:bookmarkStart w:id="670" w:name="_Toc62734941"/>
      <w:bookmarkStart w:id="671" w:name="_Toc63333216"/>
      <w:bookmarkStart w:id="672" w:name="_Toc65152053"/>
      <w:bookmarkStart w:id="673" w:name="_Toc65759405"/>
      <w:bookmarkStart w:id="674" w:name="_Toc66363544"/>
      <w:bookmarkStart w:id="675" w:name="_Toc66960052"/>
      <w:bookmarkStart w:id="676" w:name="_Toc67652149"/>
      <w:bookmarkStart w:id="677" w:name="_Toc68179924"/>
      <w:bookmarkStart w:id="678" w:name="_Toc68774151"/>
      <w:bookmarkStart w:id="679" w:name="_Toc69386918"/>
      <w:bookmarkStart w:id="680" w:name="_Toc69991772"/>
      <w:bookmarkStart w:id="681" w:name="_Toc70509844"/>
      <w:bookmarkStart w:id="682" w:name="_Toc71207400"/>
      <w:bookmarkStart w:id="683" w:name="_Toc71799309"/>
      <w:bookmarkStart w:id="684" w:name="_Toc72414979"/>
      <w:bookmarkStart w:id="685" w:name="_Toc73015458"/>
      <w:bookmarkStart w:id="686" w:name="_Toc73618181"/>
      <w:bookmarkStart w:id="687" w:name="_Toc74224515"/>
      <w:bookmarkStart w:id="688" w:name="_Toc74836034"/>
      <w:bookmarkStart w:id="689" w:name="_Toc75439627"/>
      <w:bookmarkStart w:id="690" w:name="_Toc76033393"/>
      <w:bookmarkStart w:id="691" w:name="_Toc76568187"/>
      <w:bookmarkStart w:id="692" w:name="_Toc7724982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037B3D98" w14:textId="77777777" w:rsidR="00750779" w:rsidRPr="00750779" w:rsidRDefault="00750779" w:rsidP="00750779">
      <w:pPr>
        <w:rPr>
          <w:sz w:val="28"/>
          <w:szCs w:val="28"/>
        </w:rPr>
      </w:pPr>
    </w:p>
    <w:p w14:paraId="692DCA7E" w14:textId="03ACF4F6" w:rsidR="000258A1" w:rsidRPr="00750779" w:rsidRDefault="00750779" w:rsidP="00750779">
      <w:pPr>
        <w:pStyle w:val="Heading1"/>
        <w:spacing w:before="0" w:after="161" w:line="288" w:lineRule="auto"/>
        <w:jc w:val="both"/>
        <w:rPr>
          <w:color w:val="002060"/>
        </w:rPr>
      </w:pPr>
      <w:bookmarkStart w:id="693" w:name="_Toc151040598"/>
      <w:r w:rsidRPr="00750779">
        <w:rPr>
          <w:color w:val="002060"/>
        </w:rPr>
        <w:t xml:space="preserve">Marubeni Corporation will continue to invest billions of dollars to scale up its operations in the Vietnamese </w:t>
      </w:r>
      <w:proofErr w:type="gramStart"/>
      <w:r w:rsidRPr="00750779">
        <w:rPr>
          <w:color w:val="002060"/>
        </w:rPr>
        <w:t>market</w:t>
      </w:r>
      <w:bookmarkEnd w:id="693"/>
      <w:proofErr w:type="gramEnd"/>
    </w:p>
    <w:p w14:paraId="3F609D90" w14:textId="6B035A30" w:rsidR="00750779" w:rsidRDefault="00750779" w:rsidP="00750779">
      <w:pPr>
        <w:spacing w:line="288" w:lineRule="auto"/>
        <w:jc w:val="both"/>
        <w:rPr>
          <w:rFonts w:asciiTheme="majorHAnsi" w:hAnsiTheme="majorHAnsi"/>
          <w:i/>
          <w:iCs/>
          <w:color w:val="002060"/>
          <w:sz w:val="18"/>
          <w:szCs w:val="18"/>
        </w:rPr>
      </w:pPr>
      <w:r w:rsidRPr="00750779">
        <w:rPr>
          <w:rFonts w:asciiTheme="majorHAnsi" w:hAnsiTheme="majorHAnsi"/>
          <w:i/>
          <w:iCs/>
          <w:color w:val="002060"/>
          <w:sz w:val="18"/>
          <w:szCs w:val="18"/>
        </w:rPr>
        <w:t>VIR</w:t>
      </w:r>
    </w:p>
    <w:p w14:paraId="75F13A79" w14:textId="77777777" w:rsidR="00750779" w:rsidRPr="00750779" w:rsidRDefault="00750779" w:rsidP="00750779">
      <w:pPr>
        <w:spacing w:line="288" w:lineRule="auto"/>
        <w:jc w:val="both"/>
        <w:rPr>
          <w:rFonts w:asciiTheme="majorHAnsi" w:hAnsiTheme="majorHAnsi"/>
          <w:i/>
          <w:iCs/>
          <w:color w:val="002060"/>
          <w:sz w:val="18"/>
          <w:szCs w:val="18"/>
        </w:rPr>
      </w:pPr>
    </w:p>
    <w:p w14:paraId="259B146B" w14:textId="614CB50E" w:rsidR="00750779" w:rsidRPr="00750779" w:rsidRDefault="00750779" w:rsidP="00750779">
      <w:pPr>
        <w:spacing w:line="288" w:lineRule="auto"/>
        <w:jc w:val="both"/>
        <w:rPr>
          <w:rFonts w:asciiTheme="majorHAnsi" w:hAnsiTheme="majorHAnsi"/>
          <w:color w:val="002060"/>
        </w:rPr>
      </w:pPr>
      <w:r w:rsidRPr="00750779">
        <w:rPr>
          <w:rFonts w:asciiTheme="majorHAnsi" w:hAnsiTheme="majorHAnsi"/>
          <w:color w:val="002060"/>
        </w:rPr>
        <w:t>Marubeni Corporation will continue to invest billions of dollars to scale up its operations in the Vietnamese market.</w:t>
      </w:r>
    </w:p>
    <w:p w14:paraId="15AA9721" w14:textId="77777777" w:rsidR="00750779" w:rsidRPr="00750779" w:rsidRDefault="00750779" w:rsidP="00750779">
      <w:pPr>
        <w:spacing w:after="225" w:line="288" w:lineRule="auto"/>
        <w:jc w:val="both"/>
        <w:rPr>
          <w:rFonts w:asciiTheme="majorHAnsi" w:eastAsia="Times New Roman" w:hAnsiTheme="majorHAnsi" w:cs="Times New Roman"/>
          <w:color w:val="002060"/>
          <w:lang w:val="en-GB" w:eastAsia="en-GB"/>
        </w:rPr>
      </w:pPr>
      <w:r w:rsidRPr="00750779">
        <w:rPr>
          <w:rFonts w:asciiTheme="majorHAnsi" w:eastAsia="Times New Roman" w:hAnsiTheme="majorHAnsi" w:cs="Times New Roman"/>
          <w:color w:val="002060"/>
          <w:lang w:val="en-GB" w:eastAsia="en-GB"/>
        </w:rPr>
        <w:t xml:space="preserve">The information was shared during a working session between Prime Minister Pham Minh Chinh and president and CEO of Marubeni Corporation Masumi </w:t>
      </w:r>
      <w:proofErr w:type="spellStart"/>
      <w:r w:rsidRPr="00750779">
        <w:rPr>
          <w:rFonts w:asciiTheme="majorHAnsi" w:eastAsia="Times New Roman" w:hAnsiTheme="majorHAnsi" w:cs="Times New Roman"/>
          <w:color w:val="002060"/>
          <w:lang w:val="en-GB" w:eastAsia="en-GB"/>
        </w:rPr>
        <w:t>Kakinoki</w:t>
      </w:r>
      <w:proofErr w:type="spellEnd"/>
      <w:r w:rsidRPr="00750779">
        <w:rPr>
          <w:rFonts w:asciiTheme="majorHAnsi" w:eastAsia="Times New Roman" w:hAnsiTheme="majorHAnsi" w:cs="Times New Roman"/>
          <w:color w:val="002060"/>
          <w:lang w:val="en-GB" w:eastAsia="en-GB"/>
        </w:rPr>
        <w:t xml:space="preserve"> in Hanoi on November 13.</w:t>
      </w:r>
    </w:p>
    <w:p w14:paraId="4C74887B" w14:textId="77777777" w:rsidR="00750779" w:rsidRPr="00750779" w:rsidRDefault="00750779" w:rsidP="00750779">
      <w:pPr>
        <w:spacing w:after="225" w:line="288" w:lineRule="auto"/>
        <w:jc w:val="both"/>
        <w:rPr>
          <w:rFonts w:asciiTheme="majorHAnsi" w:eastAsia="Times New Roman" w:hAnsiTheme="majorHAnsi" w:cs="Times New Roman"/>
          <w:color w:val="002060"/>
          <w:lang w:val="en-GB" w:eastAsia="en-GB"/>
        </w:rPr>
      </w:pPr>
      <w:proofErr w:type="spellStart"/>
      <w:r w:rsidRPr="00750779">
        <w:rPr>
          <w:rFonts w:asciiTheme="majorHAnsi" w:eastAsia="Times New Roman" w:hAnsiTheme="majorHAnsi" w:cs="Times New Roman"/>
          <w:color w:val="002060"/>
          <w:lang w:val="en-GB" w:eastAsia="en-GB"/>
        </w:rPr>
        <w:t>Kakinoki</w:t>
      </w:r>
      <w:proofErr w:type="spellEnd"/>
      <w:r w:rsidRPr="00750779">
        <w:rPr>
          <w:rFonts w:asciiTheme="majorHAnsi" w:eastAsia="Times New Roman" w:hAnsiTheme="majorHAnsi" w:cs="Times New Roman"/>
          <w:color w:val="002060"/>
          <w:lang w:val="en-GB" w:eastAsia="en-GB"/>
        </w:rPr>
        <w:t xml:space="preserve"> said, "</w:t>
      </w:r>
      <w:hyperlink r:id="rId14" w:history="1">
        <w:r w:rsidRPr="00750779">
          <w:rPr>
            <w:rFonts w:asciiTheme="majorHAnsi" w:eastAsia="Times New Roman" w:hAnsiTheme="majorHAnsi" w:cs="Times New Roman"/>
            <w:color w:val="002060"/>
            <w:u w:val="single"/>
            <w:lang w:val="en-GB" w:eastAsia="en-GB"/>
          </w:rPr>
          <w:t>Marubeni</w:t>
        </w:r>
      </w:hyperlink>
      <w:r w:rsidRPr="00750779">
        <w:rPr>
          <w:rFonts w:asciiTheme="majorHAnsi" w:eastAsia="Times New Roman" w:hAnsiTheme="majorHAnsi" w:cs="Times New Roman"/>
          <w:color w:val="002060"/>
          <w:lang w:val="en-GB" w:eastAsia="en-GB"/>
        </w:rPr>
        <w:t> Corporation has been present in Vietnam since 1991. So far, the corporation has invested $593 million here, creating jobs for 7,500 people. The corporation is engaged in import-export activities, the development of thermal power and industrial plants, food processing, and textile factories."</w:t>
      </w:r>
    </w:p>
    <w:p w14:paraId="2DA4B911" w14:textId="77777777" w:rsidR="00750779" w:rsidRPr="00750779" w:rsidRDefault="00750779" w:rsidP="00750779">
      <w:pPr>
        <w:spacing w:after="225" w:line="288" w:lineRule="auto"/>
        <w:jc w:val="both"/>
        <w:rPr>
          <w:rFonts w:asciiTheme="majorHAnsi" w:eastAsia="Times New Roman" w:hAnsiTheme="majorHAnsi" w:cs="Times New Roman"/>
          <w:color w:val="002060"/>
          <w:lang w:val="en-GB" w:eastAsia="en-GB"/>
        </w:rPr>
      </w:pPr>
      <w:r w:rsidRPr="00750779">
        <w:rPr>
          <w:rFonts w:asciiTheme="majorHAnsi" w:eastAsia="Times New Roman" w:hAnsiTheme="majorHAnsi" w:cs="Times New Roman"/>
          <w:color w:val="002060"/>
          <w:lang w:val="en-GB" w:eastAsia="en-GB"/>
        </w:rPr>
        <w:t>He added, "Vietnam is one of our most important markets in Asia. Marubeni Corporation plans to invest billions of dollars with a focus on energy, processing, exports, and infrastructure development. We hope the government will direct its ministries and local authorities to facilitate the implementation of these projects."</w:t>
      </w:r>
    </w:p>
    <w:p w14:paraId="235C879C" w14:textId="77777777" w:rsidR="00750779" w:rsidRPr="00750779" w:rsidRDefault="00750779" w:rsidP="00750779">
      <w:pPr>
        <w:spacing w:after="225" w:line="288" w:lineRule="auto"/>
        <w:jc w:val="both"/>
        <w:rPr>
          <w:rFonts w:asciiTheme="majorHAnsi" w:eastAsia="Times New Roman" w:hAnsiTheme="majorHAnsi" w:cs="Times New Roman"/>
          <w:color w:val="002060"/>
          <w:lang w:val="en-GB" w:eastAsia="en-GB"/>
        </w:rPr>
      </w:pPr>
      <w:r w:rsidRPr="00750779">
        <w:rPr>
          <w:rFonts w:asciiTheme="majorHAnsi" w:eastAsia="Times New Roman" w:hAnsiTheme="majorHAnsi" w:cs="Times New Roman"/>
          <w:color w:val="002060"/>
          <w:lang w:val="en-GB" w:eastAsia="en-GB"/>
        </w:rPr>
        <w:lastRenderedPageBreak/>
        <w:t>PM Chinh welcomed the upcoming development plan, including the O Mon II Thermal Power Plant, the Quang Ninh Liquefied Natural Gas Power project, wind farms, solar power, industrial parks, food processing factories, timber products, raw materials for export, and smart city projects.</w:t>
      </w:r>
    </w:p>
    <w:p w14:paraId="2FCB3B9F" w14:textId="77777777" w:rsidR="00750779" w:rsidRPr="00750779" w:rsidRDefault="00750779" w:rsidP="00750779">
      <w:pPr>
        <w:spacing w:after="225" w:line="288" w:lineRule="auto"/>
        <w:jc w:val="both"/>
        <w:rPr>
          <w:rFonts w:asciiTheme="majorHAnsi" w:eastAsia="Times New Roman" w:hAnsiTheme="majorHAnsi" w:cs="Times New Roman"/>
          <w:color w:val="002060"/>
          <w:lang w:val="en-GB" w:eastAsia="en-GB"/>
        </w:rPr>
      </w:pPr>
      <w:r w:rsidRPr="00750779">
        <w:rPr>
          <w:rFonts w:asciiTheme="majorHAnsi" w:eastAsia="Times New Roman" w:hAnsiTheme="majorHAnsi" w:cs="Times New Roman"/>
          <w:color w:val="002060"/>
          <w:lang w:val="en-GB" w:eastAsia="en-GB"/>
        </w:rPr>
        <w:t>The PM requested Marubeni Corporation to bolster trade promotion and its networking activities while promoting the export of industrial, agricultural, and seafood products. He asked the corporation to support the linkage of supply chains between Vietnam and Japan, further increasing the nation's participation in global value chains.</w:t>
      </w:r>
    </w:p>
    <w:p w14:paraId="30EA3FB7" w14:textId="62D9755C" w:rsidR="00750779" w:rsidRDefault="00750779" w:rsidP="00750779">
      <w:pPr>
        <w:spacing w:after="225" w:line="288" w:lineRule="auto"/>
        <w:jc w:val="both"/>
        <w:rPr>
          <w:rFonts w:asciiTheme="majorHAnsi" w:eastAsia="Times New Roman" w:hAnsiTheme="majorHAnsi" w:cs="Times New Roman"/>
          <w:color w:val="002060"/>
          <w:lang w:val="en-GB" w:eastAsia="en-GB"/>
        </w:rPr>
      </w:pPr>
      <w:r w:rsidRPr="00750779">
        <w:rPr>
          <w:rFonts w:asciiTheme="majorHAnsi" w:eastAsia="Times New Roman" w:hAnsiTheme="majorHAnsi" w:cs="Times New Roman"/>
          <w:color w:val="002060"/>
          <w:lang w:val="en-GB" w:eastAsia="en-GB"/>
        </w:rPr>
        <w:t>In addition, the PM also suggested that the corporation should coordinate closely with Vietnamese partners to promote cooperation on alternative energy sources such as wind power, solar, and biomass to facilitate Vietnam's transition to green, clean, and sustainable energy.</w:t>
      </w:r>
    </w:p>
    <w:p w14:paraId="25D551B9" w14:textId="77777777" w:rsidR="00750779" w:rsidRPr="00750779" w:rsidRDefault="00750779" w:rsidP="00750779">
      <w:pPr>
        <w:spacing w:after="225" w:line="288" w:lineRule="auto"/>
        <w:jc w:val="both"/>
        <w:rPr>
          <w:rFonts w:asciiTheme="majorHAnsi" w:eastAsia="Times New Roman" w:hAnsiTheme="majorHAnsi" w:cs="Times New Roman"/>
          <w:color w:val="002060"/>
          <w:lang w:val="en-GB" w:eastAsia="en-GB"/>
        </w:rPr>
      </w:pPr>
    </w:p>
    <w:p w14:paraId="08BD365A" w14:textId="77777777" w:rsidR="00750779" w:rsidRDefault="00750779" w:rsidP="00750779">
      <w:pPr>
        <w:spacing w:line="288" w:lineRule="auto"/>
        <w:jc w:val="right"/>
        <w:rPr>
          <w:rStyle w:val="Hyperlink"/>
          <w:rFonts w:asciiTheme="majorHAnsi" w:hAnsiTheme="majorHAnsi" w:cs="Times New Roman"/>
          <w:color w:val="002060"/>
        </w:rPr>
      </w:pPr>
      <w:hyperlink w:anchor="_top" w:history="1">
        <w:r w:rsidRPr="00296A8F">
          <w:rPr>
            <w:rStyle w:val="Hyperlink"/>
            <w:rFonts w:asciiTheme="majorHAnsi" w:hAnsiTheme="majorHAnsi" w:cs="Times New Roman"/>
            <w:color w:val="002060"/>
          </w:rPr>
          <w:t>Back to Top</w:t>
        </w:r>
      </w:hyperlink>
    </w:p>
    <w:p w14:paraId="5C3922D2" w14:textId="77777777" w:rsidR="00750779" w:rsidRDefault="00750779" w:rsidP="00750779">
      <w:pPr>
        <w:spacing w:line="288" w:lineRule="auto"/>
        <w:jc w:val="right"/>
        <w:rPr>
          <w:rStyle w:val="Hyperlink"/>
          <w:rFonts w:asciiTheme="majorHAnsi" w:hAnsiTheme="majorHAnsi" w:cs="Times New Roman"/>
          <w:color w:val="002060"/>
        </w:rPr>
      </w:pPr>
    </w:p>
    <w:p w14:paraId="1439CEBF" w14:textId="77777777" w:rsidR="00750779" w:rsidRPr="00750779" w:rsidRDefault="00750779" w:rsidP="00750779"/>
    <w:p w14:paraId="191E300F" w14:textId="63770CAA" w:rsidR="00381C59" w:rsidRPr="007B0072" w:rsidRDefault="00381C59" w:rsidP="000258A1">
      <w:pPr>
        <w:pStyle w:val="Heading1"/>
        <w:spacing w:before="0" w:after="161"/>
        <w:rPr>
          <w:color w:val="002060"/>
        </w:rPr>
      </w:pPr>
      <w:bookmarkStart w:id="694" w:name="_Toc151040599"/>
      <w:r w:rsidRPr="007B0072">
        <w:rPr>
          <w:color w:val="002060"/>
        </w:rPr>
        <w:t>J</w:t>
      </w:r>
      <w:r w:rsidRPr="007B0072">
        <w:rPr>
          <w:color w:val="002060"/>
        </w:rPr>
        <w:t xml:space="preserve">ardine Cycle &amp; Carriage invests $350 million in </w:t>
      </w:r>
      <w:proofErr w:type="gramStart"/>
      <w:r w:rsidRPr="007B0072">
        <w:rPr>
          <w:color w:val="002060"/>
        </w:rPr>
        <w:t>THACO</w:t>
      </w:r>
      <w:bookmarkEnd w:id="694"/>
      <w:proofErr w:type="gramEnd"/>
    </w:p>
    <w:p w14:paraId="1625DF5A" w14:textId="1D65C905" w:rsidR="00134D8B" w:rsidRDefault="00134D8B" w:rsidP="00134D8B">
      <w:pPr>
        <w:rPr>
          <w:rFonts w:asciiTheme="majorHAnsi" w:hAnsiTheme="majorHAnsi"/>
          <w:i/>
          <w:iCs/>
          <w:color w:val="002060"/>
          <w:sz w:val="18"/>
          <w:szCs w:val="18"/>
        </w:rPr>
      </w:pPr>
      <w:r w:rsidRPr="007B0072">
        <w:rPr>
          <w:rFonts w:asciiTheme="majorHAnsi" w:hAnsiTheme="majorHAnsi"/>
          <w:i/>
          <w:iCs/>
          <w:color w:val="002060"/>
          <w:sz w:val="18"/>
          <w:szCs w:val="18"/>
        </w:rPr>
        <w:t>VIR</w:t>
      </w:r>
    </w:p>
    <w:p w14:paraId="0248BEF2" w14:textId="77777777" w:rsidR="007B0072" w:rsidRPr="007B0072" w:rsidRDefault="007B0072" w:rsidP="00134D8B">
      <w:pPr>
        <w:rPr>
          <w:rFonts w:asciiTheme="majorHAnsi" w:hAnsiTheme="majorHAnsi"/>
          <w:i/>
          <w:iCs/>
          <w:color w:val="002060"/>
          <w:sz w:val="18"/>
          <w:szCs w:val="18"/>
        </w:rPr>
      </w:pPr>
    </w:p>
    <w:p w14:paraId="34A0D8B7" w14:textId="20109AD8" w:rsidR="00480229" w:rsidRPr="000258A1" w:rsidRDefault="00381C59" w:rsidP="00480229">
      <w:pPr>
        <w:spacing w:after="161" w:line="240" w:lineRule="auto"/>
        <w:outlineLvl w:val="0"/>
        <w:rPr>
          <w:rFonts w:asciiTheme="majorHAnsi" w:hAnsiTheme="majorHAnsi"/>
          <w:color w:val="002060"/>
        </w:rPr>
      </w:pPr>
      <w:bookmarkStart w:id="695" w:name="_Toc151040600"/>
      <w:r w:rsidRPr="000258A1">
        <w:rPr>
          <w:rFonts w:asciiTheme="majorHAnsi" w:hAnsiTheme="majorHAnsi"/>
          <w:color w:val="002060"/>
        </w:rPr>
        <w:t xml:space="preserve">Truong Hai Corporation (THACO Group) – one of Vietnam’s largest privately held conglomerates - successfully issued bonds </w:t>
      </w:r>
      <w:proofErr w:type="spellStart"/>
      <w:r w:rsidRPr="000258A1">
        <w:rPr>
          <w:rFonts w:asciiTheme="majorHAnsi" w:hAnsiTheme="majorHAnsi"/>
          <w:color w:val="002060"/>
        </w:rPr>
        <w:t>totalling</w:t>
      </w:r>
      <w:proofErr w:type="spellEnd"/>
      <w:r w:rsidRPr="000258A1">
        <w:rPr>
          <w:rFonts w:asciiTheme="majorHAnsi" w:hAnsiTheme="majorHAnsi"/>
          <w:color w:val="002060"/>
        </w:rPr>
        <w:t xml:space="preserve"> approximately $350 million on November 14, marking the largest single bond offering in Vietnam since the beginning of the year.</w:t>
      </w:r>
      <w:bookmarkEnd w:id="695"/>
    </w:p>
    <w:p w14:paraId="46F08698"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Each bond has a face value of VND1 billion (approximately $42,200) and carries an interest rate of 6 per cent per annum, maturing on November 14, 2028, a term of five years.</w:t>
      </w:r>
    </w:p>
    <w:p w14:paraId="14684864"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A source familiar with the matter told </w:t>
      </w:r>
      <w:r w:rsidRPr="000258A1">
        <w:rPr>
          <w:rStyle w:val="Emphasis"/>
          <w:rFonts w:asciiTheme="majorHAnsi" w:hAnsiTheme="majorHAnsi"/>
          <w:color w:val="002060"/>
          <w:sz w:val="22"/>
          <w:szCs w:val="22"/>
        </w:rPr>
        <w:t>VIR</w:t>
      </w:r>
      <w:r w:rsidRPr="000258A1">
        <w:rPr>
          <w:rFonts w:asciiTheme="majorHAnsi" w:hAnsiTheme="majorHAnsi"/>
          <w:color w:val="002060"/>
          <w:sz w:val="22"/>
          <w:szCs w:val="22"/>
        </w:rPr>
        <w:t> that Jardine Cycle &amp; Carriage Limited – a Singapore-based entity - participated in the private placement by subscribing to convertible bonds valued at $350 million.</w:t>
      </w:r>
    </w:p>
    <w:p w14:paraId="7FADEFA1"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Jardine Cycle &amp; Carriage, a key regional investment holding entity of Jardine Matheson Group, is publicly traded on the Singapore Exchange Mainboard. It is also a part of the Straits Times Index and the MSCI Singapore Index, with Jardines holding a 76 per cent stake in the group.</w:t>
      </w:r>
    </w:p>
    <w:p w14:paraId="4ECEE262"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In 2008, Jardine Cycle &amp; Carriage Limited acquired a 20.5 per cent stake in THACO, with its shareholding now having increased to 26.6 per cent.</w:t>
      </w:r>
    </w:p>
    <w:p w14:paraId="71CF9CD8"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 xml:space="preserve">In addition to its partnership with THACO, Jardine Cycle &amp; Carriage Limited also collaborates with other prominent brands, including </w:t>
      </w:r>
      <w:proofErr w:type="spellStart"/>
      <w:r w:rsidRPr="000258A1">
        <w:rPr>
          <w:rFonts w:asciiTheme="majorHAnsi" w:hAnsiTheme="majorHAnsi"/>
          <w:color w:val="002060"/>
          <w:sz w:val="22"/>
          <w:szCs w:val="22"/>
        </w:rPr>
        <w:t>Vinamilk</w:t>
      </w:r>
      <w:proofErr w:type="spellEnd"/>
      <w:r w:rsidRPr="000258A1">
        <w:rPr>
          <w:rFonts w:asciiTheme="majorHAnsi" w:hAnsiTheme="majorHAnsi"/>
          <w:color w:val="002060"/>
          <w:sz w:val="22"/>
          <w:szCs w:val="22"/>
        </w:rPr>
        <w:t xml:space="preserve"> and REE.</w:t>
      </w:r>
    </w:p>
    <w:p w14:paraId="44C1031A"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 xml:space="preserve">The fresh issuance positions THACO as the second-largest corporate bond issuer in Vietnam this year, trailing only </w:t>
      </w:r>
      <w:proofErr w:type="spellStart"/>
      <w:r w:rsidRPr="000258A1">
        <w:rPr>
          <w:rFonts w:asciiTheme="majorHAnsi" w:hAnsiTheme="majorHAnsi"/>
          <w:color w:val="002060"/>
          <w:sz w:val="22"/>
          <w:szCs w:val="22"/>
        </w:rPr>
        <w:t>Capitaland</w:t>
      </w:r>
      <w:proofErr w:type="spellEnd"/>
      <w:r w:rsidRPr="000258A1">
        <w:rPr>
          <w:rFonts w:asciiTheme="majorHAnsi" w:hAnsiTheme="majorHAnsi"/>
          <w:color w:val="002060"/>
          <w:sz w:val="22"/>
          <w:szCs w:val="22"/>
        </w:rPr>
        <w:t xml:space="preserve"> Tower, which issued bonds worth VND12.25 trillion (approximately $516 million).</w:t>
      </w:r>
    </w:p>
    <w:p w14:paraId="3BA0E75E"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lastRenderedPageBreak/>
        <w:t xml:space="preserve">THACO has three bond issuances still in circulation, </w:t>
      </w:r>
      <w:proofErr w:type="spellStart"/>
      <w:r w:rsidRPr="000258A1">
        <w:rPr>
          <w:rFonts w:asciiTheme="majorHAnsi" w:hAnsiTheme="majorHAnsi"/>
          <w:color w:val="002060"/>
          <w:sz w:val="22"/>
          <w:szCs w:val="22"/>
        </w:rPr>
        <w:t>totalling</w:t>
      </w:r>
      <w:proofErr w:type="spellEnd"/>
      <w:r w:rsidRPr="000258A1">
        <w:rPr>
          <w:rFonts w:asciiTheme="majorHAnsi" w:hAnsiTheme="majorHAnsi"/>
          <w:color w:val="002060"/>
          <w:sz w:val="22"/>
          <w:szCs w:val="22"/>
        </w:rPr>
        <w:t xml:space="preserve"> VND6.4 trillion (approximately $270 million), all with five-year terms and interest rates ranging from 8 to 9.8 per cent per annum.</w:t>
      </w:r>
    </w:p>
    <w:p w14:paraId="26D8E2B5"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In the first half of the year, THACO paid nearly VND296 billion (approximately $12.5 million) in bond interest.</w:t>
      </w:r>
    </w:p>
    <w:p w14:paraId="697E0042"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 xml:space="preserve">In the same period, THACO reported a post-tax profit of over </w:t>
      </w:r>
      <w:proofErr w:type="spellStart"/>
      <w:r w:rsidRPr="000258A1">
        <w:rPr>
          <w:rFonts w:asciiTheme="majorHAnsi" w:hAnsiTheme="majorHAnsi"/>
          <w:color w:val="002060"/>
          <w:sz w:val="22"/>
          <w:szCs w:val="22"/>
        </w:rPr>
        <w:t>VND1trillion</w:t>
      </w:r>
      <w:proofErr w:type="spellEnd"/>
      <w:r w:rsidRPr="000258A1">
        <w:rPr>
          <w:rFonts w:asciiTheme="majorHAnsi" w:hAnsiTheme="majorHAnsi"/>
          <w:color w:val="002060"/>
          <w:sz w:val="22"/>
          <w:szCs w:val="22"/>
        </w:rPr>
        <w:t xml:space="preserve"> (approximately $45 million), a 78 per cent decrease compared to the same period last year. Consequently, the return on equity fell to 2.12 per cent.</w:t>
      </w:r>
    </w:p>
    <w:p w14:paraId="21DCE142"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As of the end of June, THACO's equity stood at over VND50 trillion (approximately $2.1 billion), an increase of nearly VND 1.5 trillion (approximately $63.3 million) over six months.</w:t>
      </w:r>
    </w:p>
    <w:p w14:paraId="31BA6F6D"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 xml:space="preserve">THACO's total assets reached nearly VND165 trillion (approximately $7 billion), surpassing </w:t>
      </w:r>
      <w:proofErr w:type="spellStart"/>
      <w:r w:rsidRPr="000258A1">
        <w:rPr>
          <w:rFonts w:asciiTheme="majorHAnsi" w:hAnsiTheme="majorHAnsi"/>
          <w:color w:val="002060"/>
          <w:sz w:val="22"/>
          <w:szCs w:val="22"/>
        </w:rPr>
        <w:t>VinFast</w:t>
      </w:r>
      <w:proofErr w:type="spellEnd"/>
      <w:r w:rsidRPr="000258A1">
        <w:rPr>
          <w:rFonts w:asciiTheme="majorHAnsi" w:hAnsiTheme="majorHAnsi"/>
          <w:color w:val="002060"/>
          <w:sz w:val="22"/>
          <w:szCs w:val="22"/>
        </w:rPr>
        <w:t>, Masan Group, PV Gas, and closely trailing behind Hoa Phat Group.</w:t>
      </w:r>
    </w:p>
    <w:p w14:paraId="58518941"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THACO Group is actively engaged in negotiations with foreign investors for the divestment of a 10 per cent stake in its automotive arm, THACO Auto, a move that aligns with the much-anticipated initial public offering on the stock market. Ho Chi Minh City Securities Corporation, THACO’s financial advisor, has been working on this plan.</w:t>
      </w:r>
    </w:p>
    <w:p w14:paraId="4B0B6897"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Last October, China’s Shandong Heavy Industry Group Co., Ltd. and THACO Group signed a strategic collaboration agreement in Hong Kong, underlining Vietnam's pivotal role as a strategic market in Southeast Asia for the next 5 -10 years.</w:t>
      </w:r>
    </w:p>
    <w:p w14:paraId="0FB84ADD"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As Vietnam's largest automotive company, THACO's scope encompasses manufacturing, assembly, distribution, retail, and aftersales services for commercial and passenger vehicles.</w:t>
      </w:r>
    </w:p>
    <w:p w14:paraId="2C1CCA3E" w14:textId="77777777" w:rsidR="00134D8B" w:rsidRPr="000258A1"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The company represents international brands like BMW, Kia, Mazda, MINI, Peugeot, FOTON, and FUSO.</w:t>
      </w:r>
    </w:p>
    <w:p w14:paraId="30386EBC" w14:textId="4379B380" w:rsidR="00134D8B" w:rsidRDefault="00134D8B" w:rsidP="00134D8B">
      <w:pPr>
        <w:pStyle w:val="NormalWeb"/>
        <w:spacing w:before="0" w:beforeAutospacing="0" w:after="225" w:afterAutospacing="0"/>
        <w:rPr>
          <w:rFonts w:asciiTheme="majorHAnsi" w:hAnsiTheme="majorHAnsi"/>
          <w:color w:val="002060"/>
          <w:sz w:val="22"/>
          <w:szCs w:val="22"/>
        </w:rPr>
      </w:pPr>
      <w:r w:rsidRPr="000258A1">
        <w:rPr>
          <w:rFonts w:asciiTheme="majorHAnsi" w:hAnsiTheme="majorHAnsi"/>
          <w:color w:val="002060"/>
          <w:sz w:val="22"/>
          <w:szCs w:val="22"/>
        </w:rPr>
        <w:t>Beyond the automotive sector, THACO is also involved in residential and commercial property development along with agricultural activities in Vietnam, Laos, and Cambodia. The group also extends its reach to logistics, offering warehousing, freight forwarding, and seaport services.</w:t>
      </w:r>
    </w:p>
    <w:p w14:paraId="2C305AA2" w14:textId="77777777" w:rsidR="007B0072" w:rsidRPr="000258A1" w:rsidRDefault="007B0072" w:rsidP="00134D8B">
      <w:pPr>
        <w:pStyle w:val="NormalWeb"/>
        <w:spacing w:before="0" w:beforeAutospacing="0" w:after="225" w:afterAutospacing="0"/>
        <w:rPr>
          <w:rFonts w:asciiTheme="majorHAnsi" w:hAnsiTheme="majorHAnsi"/>
          <w:color w:val="002060"/>
          <w:sz w:val="22"/>
          <w:szCs w:val="22"/>
        </w:rPr>
      </w:pPr>
    </w:p>
    <w:p w14:paraId="1E47C46A" w14:textId="77777777" w:rsidR="000B1515" w:rsidRDefault="00000000" w:rsidP="000B1515">
      <w:pPr>
        <w:spacing w:line="288" w:lineRule="auto"/>
        <w:jc w:val="right"/>
        <w:rPr>
          <w:rStyle w:val="Hyperlink"/>
          <w:rFonts w:asciiTheme="majorHAnsi" w:hAnsiTheme="majorHAnsi" w:cs="Times New Roman"/>
          <w:color w:val="002060"/>
        </w:rPr>
      </w:pPr>
      <w:hyperlink w:anchor="_top" w:history="1">
        <w:r w:rsidR="000B1515" w:rsidRPr="00296A8F">
          <w:rPr>
            <w:rStyle w:val="Hyperlink"/>
            <w:rFonts w:asciiTheme="majorHAnsi" w:hAnsiTheme="majorHAnsi" w:cs="Times New Roman"/>
            <w:color w:val="002060"/>
          </w:rPr>
          <w:t>Back to Top</w:t>
        </w:r>
      </w:hyperlink>
    </w:p>
    <w:p w14:paraId="4E929216" w14:textId="77777777" w:rsidR="002E4AEF" w:rsidRDefault="002E4AEF" w:rsidP="000B1515">
      <w:pPr>
        <w:spacing w:line="288" w:lineRule="auto"/>
        <w:jc w:val="right"/>
        <w:rPr>
          <w:rStyle w:val="Hyperlink"/>
          <w:rFonts w:asciiTheme="majorHAnsi" w:hAnsiTheme="majorHAnsi" w:cs="Times New Roman"/>
          <w:color w:val="002060"/>
        </w:rPr>
      </w:pPr>
    </w:p>
    <w:p w14:paraId="49EA210C" w14:textId="77777777" w:rsidR="00BB1E45" w:rsidRDefault="00BB1E45" w:rsidP="00BB1E45">
      <w:pPr>
        <w:spacing w:after="161" w:line="240" w:lineRule="auto"/>
        <w:outlineLvl w:val="0"/>
        <w:rPr>
          <w:rFonts w:ascii="Times New Roman" w:eastAsia="Times New Roman" w:hAnsi="Times New Roman" w:cs="Times New Roman"/>
          <w:kern w:val="36"/>
          <w:sz w:val="45"/>
          <w:szCs w:val="45"/>
          <w:lang w:val="en-GB" w:eastAsia="en-GB"/>
        </w:rPr>
      </w:pPr>
      <w:bookmarkStart w:id="696" w:name="_Hlk140757341"/>
      <w:bookmarkStart w:id="697" w:name="_Toc77848121"/>
      <w:bookmarkStart w:id="698" w:name="_Toc78458406"/>
      <w:bookmarkStart w:id="699" w:name="_Toc79065740"/>
      <w:bookmarkStart w:id="700" w:name="_Toc79674832"/>
      <w:bookmarkStart w:id="701" w:name="_Toc80967356"/>
      <w:bookmarkStart w:id="702" w:name="_Toc82098806"/>
      <w:bookmarkStart w:id="703" w:name="_Toc82697209"/>
      <w:bookmarkStart w:id="704" w:name="_Toc83296671"/>
      <w:bookmarkEnd w:id="569"/>
    </w:p>
    <w:p w14:paraId="3DC06D38" w14:textId="56663917" w:rsidR="003F55E7" w:rsidRDefault="000E4FC2" w:rsidP="0069607E">
      <w:pPr>
        <w:pStyle w:val="Heading1"/>
        <w:rPr>
          <w:rFonts w:ascii="Times New Roman" w:hAnsi="Times New Roman" w:cs="Times New Roman"/>
          <w:color w:val="002060"/>
        </w:rPr>
      </w:pPr>
      <w:bookmarkStart w:id="705" w:name="_Toc83896633"/>
      <w:bookmarkStart w:id="706" w:name="_Toc84511078"/>
      <w:bookmarkStart w:id="707" w:name="_Toc85126360"/>
      <w:bookmarkStart w:id="708" w:name="_Toc85726067"/>
      <w:bookmarkStart w:id="709" w:name="_Toc86326954"/>
      <w:bookmarkStart w:id="710" w:name="_Toc86928730"/>
      <w:bookmarkStart w:id="711" w:name="_Toc87533867"/>
      <w:bookmarkStart w:id="712" w:name="_Toc88139980"/>
      <w:bookmarkStart w:id="713" w:name="_Toc88827427"/>
      <w:bookmarkStart w:id="714" w:name="_Toc89348601"/>
      <w:bookmarkStart w:id="715" w:name="_Toc89954364"/>
      <w:bookmarkStart w:id="716" w:name="_Toc90547133"/>
      <w:bookmarkStart w:id="717" w:name="_Toc91162881"/>
      <w:bookmarkStart w:id="718" w:name="_Toc92977894"/>
      <w:bookmarkStart w:id="719" w:name="_Toc93582837"/>
      <w:bookmarkStart w:id="720" w:name="_Toc94185879"/>
      <w:bookmarkStart w:id="721" w:name="_Toc124758944"/>
      <w:bookmarkStart w:id="722" w:name="_Toc126243201"/>
      <w:bookmarkStart w:id="723" w:name="_Toc126844376"/>
      <w:bookmarkStart w:id="724" w:name="_Toc127449238"/>
      <w:bookmarkStart w:id="725" w:name="_Toc128057349"/>
      <w:bookmarkStart w:id="726" w:name="_Toc128657900"/>
      <w:bookmarkStart w:id="727" w:name="_Toc129265046"/>
      <w:bookmarkStart w:id="728" w:name="_Toc129869289"/>
      <w:bookmarkStart w:id="729" w:name="_Toc130472592"/>
      <w:bookmarkStart w:id="730" w:name="_Toc131080431"/>
      <w:bookmarkStart w:id="731" w:name="_Toc131684264"/>
      <w:bookmarkStart w:id="732" w:name="_Toc132288740"/>
      <w:bookmarkStart w:id="733" w:name="_Toc132880397"/>
      <w:bookmarkStart w:id="734" w:name="_Toc133498216"/>
      <w:bookmarkStart w:id="735" w:name="_Toc134108011"/>
      <w:bookmarkStart w:id="736" w:name="_Toc134709553"/>
      <w:bookmarkStart w:id="737" w:name="_Toc134709704"/>
      <w:bookmarkStart w:id="738" w:name="_Toc135315974"/>
      <w:bookmarkStart w:id="739" w:name="_Toc135915563"/>
      <w:bookmarkStart w:id="740" w:name="_Toc136526492"/>
      <w:bookmarkStart w:id="741" w:name="_Toc137126051"/>
      <w:bookmarkStart w:id="742" w:name="_Toc137733676"/>
      <w:bookmarkStart w:id="743" w:name="_Toc138336642"/>
      <w:bookmarkStart w:id="744" w:name="_Toc138940628"/>
      <w:bookmarkStart w:id="745" w:name="_Toc139544023"/>
      <w:bookmarkStart w:id="746" w:name="_Toc140151834"/>
      <w:bookmarkStart w:id="747" w:name="_Toc140757911"/>
      <w:bookmarkStart w:id="748" w:name="_Toc141359488"/>
      <w:bookmarkStart w:id="749" w:name="_Toc141965600"/>
      <w:bookmarkStart w:id="750" w:name="_Toc142569949"/>
      <w:bookmarkStart w:id="751" w:name="_Toc143175007"/>
      <w:bookmarkStart w:id="752" w:name="_Toc143779704"/>
      <w:bookmarkStart w:id="753" w:name="_Toc144384333"/>
      <w:bookmarkStart w:id="754" w:name="_Toc144991145"/>
      <w:bookmarkStart w:id="755" w:name="_Toc145601273"/>
      <w:bookmarkStart w:id="756" w:name="_Toc146205294"/>
      <w:bookmarkStart w:id="757" w:name="_Toc146808604"/>
      <w:bookmarkStart w:id="758" w:name="_Toc147412061"/>
      <w:bookmarkStart w:id="759" w:name="_Toc148007943"/>
      <w:bookmarkStart w:id="760" w:name="_Toc148621876"/>
      <w:bookmarkStart w:id="761" w:name="_Toc149228684"/>
      <w:bookmarkStart w:id="762" w:name="_Toc149826958"/>
      <w:bookmarkStart w:id="763" w:name="_Toc150433302"/>
      <w:bookmarkStart w:id="764" w:name="_Toc151040601"/>
      <w:bookmarkEnd w:id="696"/>
      <w:r w:rsidRPr="00296A8F">
        <w:rPr>
          <w:rFonts w:ascii="Times New Roman" w:hAnsi="Times New Roman" w:cs="Times New Roman"/>
          <w:color w:val="002060"/>
        </w:rPr>
        <w:t>PROPERT</w:t>
      </w:r>
      <w:bookmarkStart w:id="765" w:name="_Toc463600478"/>
      <w:bookmarkStart w:id="766" w:name="_Toc464205364"/>
      <w:bookmarkStart w:id="767" w:name="_Toc464808177"/>
      <w:bookmarkStart w:id="768" w:name="_Toc465341597"/>
      <w:bookmarkStart w:id="769" w:name="_Toc466017262"/>
      <w:bookmarkStart w:id="770" w:name="_Toc466625790"/>
      <w:bookmarkStart w:id="771" w:name="_Toc467231593"/>
      <w:bookmarkStart w:id="772" w:name="_Toc467832931"/>
      <w:bookmarkStart w:id="773" w:name="_Toc468440618"/>
      <w:bookmarkStart w:id="774" w:name="_Toc434571325"/>
      <w:bookmarkStart w:id="775" w:name="_Toc435172631"/>
      <w:bookmarkStart w:id="776" w:name="_Toc435779455"/>
      <w:bookmarkStart w:id="777" w:name="_Toc436380895"/>
      <w:bookmarkStart w:id="778" w:name="_Toc431546396"/>
      <w:bookmarkStart w:id="779" w:name="_Toc432151538"/>
      <w:bookmarkStart w:id="780" w:name="_Toc432755921"/>
      <w:bookmarkStart w:id="781" w:name="_Toc433361392"/>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sidR="00600C92">
        <w:rPr>
          <w:rFonts w:ascii="Times New Roman" w:hAnsi="Times New Roman" w:cs="Times New Roman"/>
          <w:color w:val="002060"/>
        </w:rPr>
        <w:t>Y</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14:paraId="3D7BCFB7" w14:textId="77777777" w:rsidR="004365C1" w:rsidRDefault="004365C1" w:rsidP="004365C1">
      <w:pPr>
        <w:spacing w:after="161" w:line="240" w:lineRule="auto"/>
        <w:outlineLvl w:val="0"/>
        <w:rPr>
          <w:rFonts w:ascii="Times New Roman" w:eastAsia="Times New Roman" w:hAnsi="Times New Roman" w:cs="Times New Roman"/>
          <w:color w:val="000000"/>
          <w:kern w:val="36"/>
          <w:sz w:val="45"/>
          <w:szCs w:val="45"/>
          <w:lang w:val="en-GB" w:eastAsia="en-GB"/>
        </w:rPr>
      </w:pPr>
    </w:p>
    <w:p w14:paraId="4DECDC13" w14:textId="77777777" w:rsidR="00CB4ACC" w:rsidRPr="00CB4ACC" w:rsidRDefault="00CB4ACC" w:rsidP="00CB4ACC">
      <w:pPr>
        <w:pStyle w:val="Heading2"/>
        <w:rPr>
          <w:rFonts w:eastAsia="Times New Roman" w:cs="Times New Roman"/>
          <w:color w:val="002060"/>
          <w:kern w:val="36"/>
          <w:sz w:val="28"/>
          <w:szCs w:val="28"/>
          <w:lang w:val="en-GB" w:eastAsia="en-GB"/>
        </w:rPr>
      </w:pPr>
      <w:bookmarkStart w:id="782" w:name="_Toc151040602"/>
      <w:r w:rsidRPr="00CB4ACC">
        <w:rPr>
          <w:rFonts w:eastAsia="Times New Roman" w:cs="Times New Roman"/>
          <w:color w:val="002060"/>
          <w:kern w:val="36"/>
          <w:sz w:val="28"/>
          <w:szCs w:val="28"/>
          <w:lang w:val="en-GB" w:eastAsia="en-GB"/>
        </w:rPr>
        <w:t>Singapore's Sunray Woodcraft Construction aims to acquire Hotel Telegraph</w:t>
      </w:r>
      <w:bookmarkEnd w:id="782"/>
    </w:p>
    <w:p w14:paraId="79DD4DCF" w14:textId="1A34C225" w:rsidR="00CB4ACC" w:rsidRPr="00CB4ACC" w:rsidRDefault="00CB4ACC" w:rsidP="00CB4ACC">
      <w:pPr>
        <w:spacing w:after="150" w:line="288" w:lineRule="auto"/>
        <w:jc w:val="both"/>
        <w:rPr>
          <w:rFonts w:asciiTheme="majorHAnsi" w:eastAsia="Times New Roman" w:hAnsiTheme="majorHAnsi" w:cs="Times New Roman"/>
          <w:i/>
          <w:iCs/>
          <w:color w:val="002060"/>
          <w:sz w:val="18"/>
          <w:szCs w:val="18"/>
          <w:lang w:val="en-GB" w:eastAsia="en-GB"/>
        </w:rPr>
      </w:pPr>
      <w:r w:rsidRPr="00CB4ACC">
        <w:rPr>
          <w:rFonts w:asciiTheme="majorHAnsi" w:eastAsia="Times New Roman" w:hAnsiTheme="majorHAnsi" w:cs="Times New Roman"/>
          <w:i/>
          <w:iCs/>
          <w:color w:val="002060"/>
          <w:sz w:val="18"/>
          <w:szCs w:val="18"/>
          <w:lang w:val="en-GB" w:eastAsia="en-GB"/>
        </w:rPr>
        <w:t>VIR</w:t>
      </w:r>
    </w:p>
    <w:p w14:paraId="5B2D28CE" w14:textId="77777777" w:rsidR="00CB4ACC" w:rsidRPr="00CB4ACC" w:rsidRDefault="00CB4ACC" w:rsidP="00CB4ACC">
      <w:pPr>
        <w:spacing w:after="150" w:line="288" w:lineRule="auto"/>
        <w:jc w:val="both"/>
        <w:rPr>
          <w:rFonts w:asciiTheme="majorHAnsi" w:eastAsia="Times New Roman" w:hAnsiTheme="majorHAnsi" w:cs="Times New Roman"/>
          <w:color w:val="002060"/>
          <w:lang w:val="en-GB" w:eastAsia="en-GB"/>
        </w:rPr>
      </w:pPr>
    </w:p>
    <w:p w14:paraId="39FEFDCE" w14:textId="77777777" w:rsidR="00CB4ACC" w:rsidRPr="00CB4ACC" w:rsidRDefault="00CB4ACC" w:rsidP="00CB4ACC">
      <w:pPr>
        <w:spacing w:after="150" w:line="288" w:lineRule="auto"/>
        <w:jc w:val="both"/>
        <w:rPr>
          <w:rFonts w:asciiTheme="majorHAnsi" w:eastAsia="Times New Roman" w:hAnsiTheme="majorHAnsi" w:cs="Times New Roman"/>
          <w:color w:val="002060"/>
          <w:lang w:val="en-GB" w:eastAsia="en-GB"/>
        </w:rPr>
      </w:pPr>
      <w:r w:rsidRPr="00CB4ACC">
        <w:rPr>
          <w:rFonts w:asciiTheme="majorHAnsi" w:eastAsia="Times New Roman" w:hAnsiTheme="majorHAnsi" w:cs="Times New Roman"/>
          <w:color w:val="002060"/>
          <w:lang w:val="en-GB" w:eastAsia="en-GB"/>
        </w:rPr>
        <w:t>A related entity to Singapore's Sunray Woodcraft Construction (Sunray) is reportedly assessing the acquisition of Hotel Telegraph from Viva Land, a Vietnamese property developer.</w:t>
      </w:r>
    </w:p>
    <w:p w14:paraId="3EF3AD9A"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t>"An entity related to contractor Sunray Woodcraft Construction, which is controlled by Tan Teng Huat and family, is in due diligence to buy the 134-key Hotel Telegraph at the corner of Robinson Road and Boon Tat Street from Viva Land," cited </w:t>
      </w:r>
      <w:proofErr w:type="spellStart"/>
      <w:r w:rsidRPr="00CB4ACC">
        <w:rPr>
          <w:rStyle w:val="Emphasis"/>
          <w:rFonts w:asciiTheme="majorHAnsi" w:hAnsiTheme="majorHAnsi"/>
          <w:color w:val="002060"/>
          <w:sz w:val="22"/>
          <w:szCs w:val="22"/>
        </w:rPr>
        <w:t>Mingtiandi</w:t>
      </w:r>
      <w:proofErr w:type="spellEnd"/>
      <w:r w:rsidRPr="00CB4ACC">
        <w:rPr>
          <w:rStyle w:val="Emphasis"/>
          <w:rFonts w:asciiTheme="majorHAnsi" w:hAnsiTheme="majorHAnsi"/>
          <w:color w:val="002060"/>
          <w:sz w:val="22"/>
          <w:szCs w:val="22"/>
        </w:rPr>
        <w:t> </w:t>
      </w:r>
      <w:r w:rsidRPr="00CB4ACC">
        <w:rPr>
          <w:rFonts w:asciiTheme="majorHAnsi" w:hAnsiTheme="majorHAnsi"/>
          <w:color w:val="002060"/>
          <w:sz w:val="22"/>
          <w:szCs w:val="22"/>
        </w:rPr>
        <w:t>on November 11.</w:t>
      </w:r>
    </w:p>
    <w:p w14:paraId="2557C98F"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t xml:space="preserve">Founded in 1987, Sunray Woodcraft Construction Pte Ltd. is an established Singapore brand </w:t>
      </w:r>
      <w:proofErr w:type="spellStart"/>
      <w:r w:rsidRPr="00CB4ACC">
        <w:rPr>
          <w:rFonts w:asciiTheme="majorHAnsi" w:hAnsiTheme="majorHAnsi"/>
          <w:color w:val="002060"/>
          <w:sz w:val="22"/>
          <w:szCs w:val="22"/>
        </w:rPr>
        <w:t>specialising</w:t>
      </w:r>
      <w:proofErr w:type="spellEnd"/>
      <w:r w:rsidRPr="00CB4ACC">
        <w:rPr>
          <w:rFonts w:asciiTheme="majorHAnsi" w:hAnsiTheme="majorHAnsi"/>
          <w:color w:val="002060"/>
          <w:sz w:val="22"/>
          <w:szCs w:val="22"/>
        </w:rPr>
        <w:t xml:space="preserve"> in commercial interior fit-out, with business activities spanning across Singapore and Asia.</w:t>
      </w:r>
    </w:p>
    <w:p w14:paraId="33DC39E8"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t>The deal is estimated to be valued between approximately $125 million - $133 million.</w:t>
      </w:r>
    </w:p>
    <w:p w14:paraId="22A653A6"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t>Hotel Telegraph, situated at the intersection of Robinson and Boon Tat streets in Singapore, was acquired by Viva Land in May 2022 for 240 million SGD (about $173 million). The transaction at the time was hailed as a benchmark for Singapore's hotel market. Following the acquisition, Viva Land rebranded SO/Singapore to Hotel Telegraph.</w:t>
      </w:r>
    </w:p>
    <w:p w14:paraId="61E3BD07"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t>According to </w:t>
      </w:r>
      <w:proofErr w:type="spellStart"/>
      <w:r w:rsidRPr="00CB4ACC">
        <w:rPr>
          <w:rStyle w:val="Emphasis"/>
          <w:rFonts w:asciiTheme="majorHAnsi" w:hAnsiTheme="majorHAnsi"/>
          <w:color w:val="002060"/>
          <w:sz w:val="22"/>
          <w:szCs w:val="22"/>
        </w:rPr>
        <w:t>Mingtiandi</w:t>
      </w:r>
      <w:proofErr w:type="spellEnd"/>
      <w:r w:rsidRPr="00CB4ACC">
        <w:rPr>
          <w:rFonts w:asciiTheme="majorHAnsi" w:hAnsiTheme="majorHAnsi"/>
          <w:color w:val="002060"/>
          <w:sz w:val="22"/>
          <w:szCs w:val="22"/>
        </w:rPr>
        <w:t xml:space="preserve">, Viva Land could potentially incur a loss of around $51.42 million, equivalent to a 30 per cent </w:t>
      </w:r>
      <w:proofErr w:type="gramStart"/>
      <w:r w:rsidRPr="00CB4ACC">
        <w:rPr>
          <w:rFonts w:asciiTheme="majorHAnsi" w:hAnsiTheme="majorHAnsi"/>
          <w:color w:val="002060"/>
          <w:sz w:val="22"/>
          <w:szCs w:val="22"/>
        </w:rPr>
        <w:t>loss, if</w:t>
      </w:r>
      <w:proofErr w:type="gramEnd"/>
      <w:r w:rsidRPr="00CB4ACC">
        <w:rPr>
          <w:rFonts w:asciiTheme="majorHAnsi" w:hAnsiTheme="majorHAnsi"/>
          <w:color w:val="002060"/>
          <w:sz w:val="22"/>
          <w:szCs w:val="22"/>
        </w:rPr>
        <w:t xml:space="preserve"> the deal goes through. Previously, Viva Land had reportedly put the hotel on the market for 200 million SGD (around $146.9 million).</w:t>
      </w:r>
    </w:p>
    <w:p w14:paraId="78D79872"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t>Meanwhile, another member of the Sunray family currently holds a 10 per cent stake in a joint venture that acquired the office complex at 39 Robinson Road - adjacent to Hotel Telegraph - from Viva Land earlier this year.</w:t>
      </w:r>
    </w:p>
    <w:p w14:paraId="020044A1"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t xml:space="preserve">The transaction value is reported to </w:t>
      </w:r>
      <w:proofErr w:type="gramStart"/>
      <w:r w:rsidRPr="00CB4ACC">
        <w:rPr>
          <w:rFonts w:asciiTheme="majorHAnsi" w:hAnsiTheme="majorHAnsi"/>
          <w:color w:val="002060"/>
          <w:sz w:val="22"/>
          <w:szCs w:val="22"/>
        </w:rPr>
        <w:t>around</w:t>
      </w:r>
      <w:proofErr w:type="gramEnd"/>
      <w:r w:rsidRPr="00CB4ACC">
        <w:rPr>
          <w:rFonts w:asciiTheme="majorHAnsi" w:hAnsiTheme="majorHAnsi"/>
          <w:color w:val="002060"/>
          <w:sz w:val="22"/>
          <w:szCs w:val="22"/>
        </w:rPr>
        <w:t xml:space="preserve"> $293.2 million, 20 per cent lower than the record-breaking $367.3 million paid by Viva Land for the property in 2020.</w:t>
      </w:r>
    </w:p>
    <w:p w14:paraId="5F5587AA"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t>Viva Land, reportedly linked to Eric Chu, husband of Truong My Lan, chairwoman of Van Thinh Phat Group, has been in the spotlight in recent months.</w:t>
      </w:r>
    </w:p>
    <w:p w14:paraId="6F4260EB"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t>In February, Chu sold a development site in Hong Kong's Quarry Bay for $55.46 million, which represented a 36 per cent mark-down from what he had paid in acquiring the property in 2018.</w:t>
      </w:r>
    </w:p>
    <w:p w14:paraId="608D183F"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t>In June, Chu was reported to have sold a hotel on King's Road in Hong Kong’s Tin Hau area, taking a 40 per cent hit from the 2017 purchase price, and let go of a luxury villa in Sun Hung Kai’s Severn 8 project on the Peak.</w:t>
      </w:r>
    </w:p>
    <w:p w14:paraId="1FE812EA"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t>Truong My Lan was arrested following several irregularities in bond issuance in late 2022.</w:t>
      </w:r>
    </w:p>
    <w:p w14:paraId="252A4F4F"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t>Viva Land, originally known as Circus Power, primarily operates in the real estate sector.</w:t>
      </w:r>
    </w:p>
    <w:p w14:paraId="63315B4B"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t>Established in 2020, with headquarters in Hanoi, Ho Chi Minh City, and Singapore, Viva Land is chaired by Chen Lian Pang, with Eddie Lim as CEO.</w:t>
      </w:r>
    </w:p>
    <w:p w14:paraId="77884507" w14:textId="77777777" w:rsidR="00CB4ACC" w:rsidRPr="00CB4ACC" w:rsidRDefault="00CB4ACC" w:rsidP="00CB4ACC">
      <w:pPr>
        <w:pStyle w:val="NormalWeb"/>
        <w:spacing w:before="0" w:beforeAutospacing="0" w:after="225" w:afterAutospacing="0" w:line="288" w:lineRule="auto"/>
        <w:jc w:val="both"/>
        <w:rPr>
          <w:rFonts w:asciiTheme="majorHAnsi" w:hAnsiTheme="majorHAnsi"/>
          <w:color w:val="002060"/>
          <w:sz w:val="22"/>
          <w:szCs w:val="22"/>
        </w:rPr>
      </w:pPr>
      <w:r w:rsidRPr="00CB4ACC">
        <w:rPr>
          <w:rFonts w:asciiTheme="majorHAnsi" w:hAnsiTheme="majorHAnsi"/>
          <w:color w:val="002060"/>
          <w:sz w:val="22"/>
          <w:szCs w:val="22"/>
        </w:rPr>
        <w:lastRenderedPageBreak/>
        <w:t xml:space="preserve">Currently, Viva Land owns and operates several projects on prime land in Hanoi and Ho Chi Minh City, including Saigon One Tower in District 1, One Central Saigon at the </w:t>
      </w:r>
      <w:proofErr w:type="spellStart"/>
      <w:r w:rsidRPr="00CB4ACC">
        <w:rPr>
          <w:rFonts w:asciiTheme="majorHAnsi" w:hAnsiTheme="majorHAnsi"/>
          <w:color w:val="002060"/>
          <w:sz w:val="22"/>
          <w:szCs w:val="22"/>
        </w:rPr>
        <w:t>centre</w:t>
      </w:r>
      <w:proofErr w:type="spellEnd"/>
      <w:r w:rsidRPr="00CB4ACC">
        <w:rPr>
          <w:rFonts w:asciiTheme="majorHAnsi" w:hAnsiTheme="majorHAnsi"/>
          <w:color w:val="002060"/>
          <w:sz w:val="22"/>
          <w:szCs w:val="22"/>
        </w:rPr>
        <w:t xml:space="preserve"> of District 1, Capital Place in Lieu Giai, Hanoi, Tuan Chau Island in </w:t>
      </w:r>
      <w:proofErr w:type="spellStart"/>
      <w:r w:rsidRPr="00CB4ACC">
        <w:rPr>
          <w:rFonts w:asciiTheme="majorHAnsi" w:hAnsiTheme="majorHAnsi"/>
          <w:color w:val="002060"/>
          <w:sz w:val="22"/>
          <w:szCs w:val="22"/>
        </w:rPr>
        <w:t>Halong</w:t>
      </w:r>
      <w:proofErr w:type="spellEnd"/>
      <w:r w:rsidRPr="00CB4ACC">
        <w:rPr>
          <w:rFonts w:asciiTheme="majorHAnsi" w:hAnsiTheme="majorHAnsi"/>
          <w:color w:val="002060"/>
          <w:sz w:val="22"/>
          <w:szCs w:val="22"/>
        </w:rPr>
        <w:t xml:space="preserve"> city, and Landmark Haiphong in Haiphong.</w:t>
      </w:r>
    </w:p>
    <w:p w14:paraId="6BE15313" w14:textId="77777777" w:rsidR="00CB4ACC" w:rsidRPr="00CB4ACC" w:rsidRDefault="00CB4ACC" w:rsidP="00CB4ACC">
      <w:pPr>
        <w:spacing w:after="150" w:line="240" w:lineRule="auto"/>
        <w:jc w:val="both"/>
        <w:rPr>
          <w:rFonts w:ascii="Times New Roman" w:eastAsia="Times New Roman" w:hAnsi="Times New Roman" w:cs="Times New Roman"/>
          <w:color w:val="555555"/>
          <w:sz w:val="30"/>
          <w:szCs w:val="30"/>
          <w:lang w:val="en-GB" w:eastAsia="en-GB"/>
        </w:rPr>
      </w:pPr>
    </w:p>
    <w:p w14:paraId="014471BC" w14:textId="77777777" w:rsidR="00C85805" w:rsidRDefault="00000000" w:rsidP="00C85805">
      <w:pPr>
        <w:spacing w:line="288" w:lineRule="auto"/>
        <w:jc w:val="right"/>
        <w:rPr>
          <w:rStyle w:val="Hyperlink"/>
          <w:rFonts w:asciiTheme="majorHAnsi" w:hAnsiTheme="majorHAnsi" w:cs="Times New Roman"/>
          <w:color w:val="002060"/>
        </w:rPr>
      </w:pPr>
      <w:hyperlink w:anchor="_top" w:history="1">
        <w:r w:rsidR="00C85805" w:rsidRPr="00296A8F">
          <w:rPr>
            <w:rStyle w:val="Hyperlink"/>
            <w:rFonts w:asciiTheme="majorHAnsi" w:hAnsiTheme="majorHAnsi" w:cs="Times New Roman"/>
            <w:color w:val="002060"/>
          </w:rPr>
          <w:t>Back to Top</w:t>
        </w:r>
      </w:hyperlink>
    </w:p>
    <w:p w14:paraId="4E46BC58" w14:textId="77777777" w:rsidR="009F0383" w:rsidRDefault="009F0383" w:rsidP="00C85805">
      <w:pPr>
        <w:spacing w:line="288" w:lineRule="auto"/>
        <w:jc w:val="right"/>
        <w:rPr>
          <w:rStyle w:val="Hyperlink"/>
          <w:rFonts w:asciiTheme="majorHAnsi" w:hAnsiTheme="majorHAnsi" w:cs="Times New Roman"/>
          <w:color w:val="002060"/>
        </w:rPr>
      </w:pPr>
    </w:p>
    <w:p w14:paraId="63CEDA9D" w14:textId="77777777" w:rsidR="009F0383" w:rsidRDefault="009F0383" w:rsidP="00C85805">
      <w:pPr>
        <w:spacing w:line="288" w:lineRule="auto"/>
        <w:jc w:val="right"/>
        <w:rPr>
          <w:rStyle w:val="Hyperlink"/>
          <w:rFonts w:asciiTheme="majorHAnsi" w:hAnsiTheme="majorHAnsi" w:cs="Times New Roman"/>
          <w:color w:val="002060"/>
        </w:rPr>
      </w:pPr>
    </w:p>
    <w:p w14:paraId="46DCF876" w14:textId="77777777" w:rsidR="009F0383" w:rsidRPr="009F0383" w:rsidRDefault="009F0383" w:rsidP="009F0383">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szCs w:val="28"/>
          <w:lang w:val="en-GB" w:eastAsia="en-GB"/>
        </w:rPr>
      </w:pPr>
      <w:bookmarkStart w:id="783" w:name="_Toc151040603"/>
      <w:r w:rsidRPr="009F0383">
        <w:rPr>
          <w:rFonts w:asciiTheme="majorHAnsi" w:eastAsia="Times New Roman" w:hAnsiTheme="majorHAnsi" w:cs="Times New Roman"/>
          <w:b/>
          <w:bCs/>
          <w:color w:val="002060"/>
          <w:spacing w:val="-15"/>
          <w:kern w:val="36"/>
          <w:sz w:val="28"/>
          <w:szCs w:val="28"/>
          <w:lang w:val="en-GB" w:eastAsia="en-GB"/>
        </w:rPr>
        <w:t xml:space="preserve">Mini warehouses becoming popular in HCMC as small online sellers </w:t>
      </w:r>
      <w:proofErr w:type="gramStart"/>
      <w:r w:rsidRPr="009F0383">
        <w:rPr>
          <w:rFonts w:asciiTheme="majorHAnsi" w:eastAsia="Times New Roman" w:hAnsiTheme="majorHAnsi" w:cs="Times New Roman"/>
          <w:b/>
          <w:bCs/>
          <w:color w:val="002060"/>
          <w:spacing w:val="-15"/>
          <w:kern w:val="36"/>
          <w:sz w:val="28"/>
          <w:szCs w:val="28"/>
          <w:lang w:val="en-GB" w:eastAsia="en-GB"/>
        </w:rPr>
        <w:t>thrive</w:t>
      </w:r>
      <w:bookmarkEnd w:id="783"/>
      <w:proofErr w:type="gramEnd"/>
    </w:p>
    <w:p w14:paraId="59249EE5" w14:textId="407F475A" w:rsidR="009F0383" w:rsidRPr="009F0383" w:rsidRDefault="009F0383" w:rsidP="009F0383">
      <w:pPr>
        <w:shd w:val="clear" w:color="auto" w:fill="FFFFFF"/>
        <w:spacing w:after="0" w:line="288" w:lineRule="auto"/>
        <w:jc w:val="both"/>
        <w:outlineLvl w:val="0"/>
        <w:rPr>
          <w:rFonts w:asciiTheme="majorHAnsi" w:eastAsia="Times New Roman" w:hAnsiTheme="majorHAnsi" w:cs="Times New Roman"/>
          <w:i/>
          <w:iCs/>
          <w:color w:val="002060"/>
          <w:spacing w:val="-15"/>
          <w:kern w:val="36"/>
          <w:sz w:val="18"/>
          <w:szCs w:val="18"/>
          <w:lang w:val="en-GB" w:eastAsia="en-GB"/>
        </w:rPr>
      </w:pPr>
      <w:bookmarkStart w:id="784" w:name="_Toc151040604"/>
      <w:r w:rsidRPr="009F0383">
        <w:rPr>
          <w:rFonts w:asciiTheme="majorHAnsi" w:eastAsia="Times New Roman" w:hAnsiTheme="majorHAnsi" w:cs="Times New Roman"/>
          <w:i/>
          <w:iCs/>
          <w:color w:val="002060"/>
          <w:spacing w:val="-15"/>
          <w:kern w:val="36"/>
          <w:sz w:val="18"/>
          <w:szCs w:val="18"/>
          <w:lang w:val="en-GB" w:eastAsia="en-GB"/>
        </w:rPr>
        <w:t>VNE</w:t>
      </w:r>
      <w:bookmarkEnd w:id="784"/>
    </w:p>
    <w:p w14:paraId="70C7B6D4" w14:textId="77777777" w:rsidR="009F0383" w:rsidRDefault="009F0383" w:rsidP="009F0383">
      <w:pPr>
        <w:shd w:val="clear" w:color="auto" w:fill="FFFFFF"/>
        <w:spacing w:after="0" w:line="288" w:lineRule="auto"/>
        <w:jc w:val="both"/>
        <w:outlineLvl w:val="0"/>
        <w:rPr>
          <w:rFonts w:asciiTheme="majorHAnsi" w:eastAsia="Times New Roman" w:hAnsiTheme="majorHAnsi" w:cs="Times New Roman"/>
          <w:b/>
          <w:bCs/>
          <w:color w:val="002060"/>
          <w:spacing w:val="-15"/>
          <w:kern w:val="36"/>
          <w:lang w:val="en-GB" w:eastAsia="en-GB"/>
        </w:rPr>
      </w:pPr>
    </w:p>
    <w:p w14:paraId="74C00D0D" w14:textId="77777777" w:rsidR="009F0383" w:rsidRPr="009F0383" w:rsidRDefault="009F0383" w:rsidP="009F0383">
      <w:pPr>
        <w:shd w:val="clear" w:color="auto" w:fill="FFFFFF"/>
        <w:spacing w:after="0" w:line="288" w:lineRule="auto"/>
        <w:jc w:val="both"/>
        <w:outlineLvl w:val="0"/>
        <w:rPr>
          <w:rFonts w:asciiTheme="majorHAnsi" w:eastAsia="Times New Roman" w:hAnsiTheme="majorHAnsi" w:cs="Times New Roman"/>
          <w:b/>
          <w:bCs/>
          <w:color w:val="002060"/>
          <w:spacing w:val="-15"/>
          <w:kern w:val="36"/>
          <w:lang w:val="en-GB" w:eastAsia="en-GB"/>
        </w:rPr>
      </w:pPr>
    </w:p>
    <w:p w14:paraId="02CB2FB6" w14:textId="77777777" w:rsidR="009F0383" w:rsidRPr="009F0383" w:rsidRDefault="009F0383" w:rsidP="009F0383">
      <w:pPr>
        <w:spacing w:after="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shd w:val="clear" w:color="auto" w:fill="FFFFFF"/>
          <w:lang w:val="en-GB" w:eastAsia="en-GB"/>
        </w:rPr>
        <w:t>Mini warehouses, where space is leased in cubic meters rather than square meters, are becoming increasingly popular in HCMC as housing space shrinks and online sales boom.</w:t>
      </w:r>
    </w:p>
    <w:p w14:paraId="47F20BD8"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Thu, owner of AOB store, an importer of South Korean cosmetics for online sales, rents 12 cubic meters of space at a mini warehouse on Vo Nguyen Giap Street in Thu Duc City for VND5 million (US$208) a month.</w:t>
      </w:r>
    </w:p>
    <w:p w14:paraId="2BBD3630"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She chose to rent there for one year due to the flexibility and good price it offered.</w:t>
      </w:r>
    </w:p>
    <w:p w14:paraId="14D49C51"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She said: "Cosmetics products do not take up space, and when packed in boxes can be stacked on top of each other. I can sit in the warehouse or a shared office and prepare the goods."</w:t>
      </w:r>
    </w:p>
    <w:p w14:paraId="3B7D90D7"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The facility has cheap shared storage and more expensive private space with drawers of 1-23 cubic meters size. Lessees can keep the warehouse key and go in and out by themselves around the clock.</w:t>
      </w:r>
    </w:p>
    <w:p w14:paraId="5B2A5189" w14:textId="77777777" w:rsidR="009F0383" w:rsidRPr="009F0383" w:rsidRDefault="009F0383" w:rsidP="009F0383">
      <w:pPr>
        <w:shd w:val="clear" w:color="auto" w:fill="FFFFFF"/>
        <w:spacing w:after="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Tuan Anh has rented two cubic meters at a mini</w:t>
      </w:r>
      <w:hyperlink r:id="rId15" w:history="1">
        <w:r w:rsidRPr="009F0383">
          <w:rPr>
            <w:rFonts w:asciiTheme="majorHAnsi" w:eastAsia="Times New Roman" w:hAnsiTheme="majorHAnsi" w:cs="Times New Roman"/>
            <w:color w:val="002060"/>
            <w:u w:val="single"/>
            <w:lang w:val="en-GB" w:eastAsia="en-GB"/>
          </w:rPr>
          <w:t> warehouse</w:t>
        </w:r>
      </w:hyperlink>
      <w:r w:rsidRPr="009F0383">
        <w:rPr>
          <w:rFonts w:asciiTheme="majorHAnsi" w:eastAsia="Times New Roman" w:hAnsiTheme="majorHAnsi" w:cs="Times New Roman"/>
          <w:color w:val="002060"/>
          <w:lang w:val="en-GB" w:eastAsia="en-GB"/>
        </w:rPr>
        <w:t> for the last three years to store golf equipment and some household items.</w:t>
      </w:r>
    </w:p>
    <w:p w14:paraId="0186CEEA"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He said: "I chose the mini warehouse because I am familiar with this model."</w:t>
      </w:r>
    </w:p>
    <w:p w14:paraId="2BBC87D4"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He knew about this model while living in the U.S., he said.</w:t>
      </w:r>
    </w:p>
    <w:p w14:paraId="7AB398EB"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Leasing storage space by cubic meters is common in the U.S. and western Europe but relatively new in Vietnam after making an appearance only five years ago.</w:t>
      </w:r>
    </w:p>
    <w:p w14:paraId="56FE70F5"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According to Indian market research company Mordor Intelligence, the industry is likely to grow at 4.1% a year in 2021-26.</w:t>
      </w:r>
    </w:p>
    <w:p w14:paraId="7A4059B7"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 xml:space="preserve">Aric Austin, </w:t>
      </w:r>
      <w:proofErr w:type="gramStart"/>
      <w:r w:rsidRPr="009F0383">
        <w:rPr>
          <w:rFonts w:asciiTheme="majorHAnsi" w:eastAsia="Times New Roman" w:hAnsiTheme="majorHAnsi" w:cs="Times New Roman"/>
          <w:color w:val="002060"/>
          <w:lang w:val="en-GB" w:eastAsia="en-GB"/>
        </w:rPr>
        <w:t>founder</w:t>
      </w:r>
      <w:proofErr w:type="gramEnd"/>
      <w:r w:rsidRPr="009F0383">
        <w:rPr>
          <w:rFonts w:asciiTheme="majorHAnsi" w:eastAsia="Times New Roman" w:hAnsiTheme="majorHAnsi" w:cs="Times New Roman"/>
          <w:color w:val="002060"/>
          <w:lang w:val="en-GB" w:eastAsia="en-GB"/>
        </w:rPr>
        <w:t xml:space="preserve"> and CEO of </w:t>
      </w:r>
      <w:proofErr w:type="spellStart"/>
      <w:r w:rsidRPr="009F0383">
        <w:rPr>
          <w:rFonts w:asciiTheme="majorHAnsi" w:eastAsia="Times New Roman" w:hAnsiTheme="majorHAnsi" w:cs="Times New Roman"/>
          <w:color w:val="002060"/>
          <w:lang w:val="en-GB" w:eastAsia="en-GB"/>
        </w:rPr>
        <w:t>MyStorage</w:t>
      </w:r>
      <w:proofErr w:type="spellEnd"/>
      <w:r w:rsidRPr="009F0383">
        <w:rPr>
          <w:rFonts w:asciiTheme="majorHAnsi" w:eastAsia="Times New Roman" w:hAnsiTheme="majorHAnsi" w:cs="Times New Roman"/>
          <w:color w:val="002060"/>
          <w:lang w:val="en-GB" w:eastAsia="en-GB"/>
        </w:rPr>
        <w:t>, which has four storage facilities in HCMC and the southern Dong Nai Province with a total area of 2,000 square meters and 3,000 customers, said his company’s revenues are growing at 55-80% a year.</w:t>
      </w:r>
    </w:p>
    <w:p w14:paraId="11BEC535"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lastRenderedPageBreak/>
        <w:t>"In the last two years the market has had 4-5 more competitors, and so we have upgraded online booking services, operating software, security, and temperature control."</w:t>
      </w:r>
    </w:p>
    <w:p w14:paraId="5EA04251"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 xml:space="preserve">The competition includes Saigon Storage, TITAN Containers, Extra Space Asia Corporate, and </w:t>
      </w:r>
      <w:proofErr w:type="spellStart"/>
      <w:r w:rsidRPr="009F0383">
        <w:rPr>
          <w:rFonts w:asciiTheme="majorHAnsi" w:eastAsia="Times New Roman" w:hAnsiTheme="majorHAnsi" w:cs="Times New Roman"/>
          <w:color w:val="002060"/>
          <w:lang w:val="en-GB" w:eastAsia="en-GB"/>
        </w:rPr>
        <w:t>KingKho</w:t>
      </w:r>
      <w:proofErr w:type="spellEnd"/>
      <w:r w:rsidRPr="009F0383">
        <w:rPr>
          <w:rFonts w:asciiTheme="majorHAnsi" w:eastAsia="Times New Roman" w:hAnsiTheme="majorHAnsi" w:cs="Times New Roman"/>
          <w:color w:val="002060"/>
          <w:lang w:val="en-GB" w:eastAsia="en-GB"/>
        </w:rPr>
        <w:t xml:space="preserve"> Mini Storage.</w:t>
      </w:r>
    </w:p>
    <w:p w14:paraId="451D02E1"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Analysts and industry insiders expect the mini warehouse lease model to grow strongly.</w:t>
      </w:r>
    </w:p>
    <w:p w14:paraId="05044955"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Mordor Intelligence expected more individuals to rent space by the cubic meter due to the growing urbanization in Vietnam.</w:t>
      </w:r>
    </w:p>
    <w:p w14:paraId="107E0252"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Denser urban populations mean living space is shrinking and becoming more expensive.</w:t>
      </w:r>
    </w:p>
    <w:p w14:paraId="4D2BBF5B" w14:textId="77777777" w:rsidR="009F0383" w:rsidRPr="009F0383" w:rsidRDefault="009F0383" w:rsidP="009F0383">
      <w:pPr>
        <w:shd w:val="clear" w:color="auto" w:fill="FFFFFF"/>
        <w:spacing w:after="300" w:line="288" w:lineRule="auto"/>
        <w:jc w:val="both"/>
        <w:rPr>
          <w:rFonts w:asciiTheme="majorHAnsi" w:eastAsia="Times New Roman" w:hAnsiTheme="majorHAnsi" w:cs="Times New Roman"/>
          <w:color w:val="002060"/>
          <w:lang w:val="en-GB" w:eastAsia="en-GB"/>
        </w:rPr>
      </w:pPr>
      <w:r w:rsidRPr="009F0383">
        <w:rPr>
          <w:rFonts w:asciiTheme="majorHAnsi" w:eastAsia="Times New Roman" w:hAnsiTheme="majorHAnsi" w:cs="Times New Roman"/>
          <w:color w:val="002060"/>
          <w:lang w:val="en-GB" w:eastAsia="en-GB"/>
        </w:rPr>
        <w:t>HCMC and Hanoi have an average area of 74 square meters per housing unit compared with 92 in the U.K. and 185 in the U.S.</w:t>
      </w:r>
    </w:p>
    <w:p w14:paraId="3658FF1C" w14:textId="01E8687F" w:rsidR="009F0383" w:rsidRPr="009F0383" w:rsidRDefault="009F0383" w:rsidP="009F0383">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9F0383">
        <w:rPr>
          <w:rFonts w:asciiTheme="majorHAnsi" w:hAnsiTheme="majorHAnsi"/>
          <w:color w:val="002060"/>
          <w:sz w:val="22"/>
          <w:szCs w:val="22"/>
        </w:rPr>
        <w:t>A</w:t>
      </w:r>
      <w:r w:rsidRPr="009F0383">
        <w:rPr>
          <w:rFonts w:asciiTheme="majorHAnsi" w:hAnsiTheme="majorHAnsi"/>
          <w:color w:val="002060"/>
          <w:sz w:val="22"/>
          <w:szCs w:val="22"/>
        </w:rPr>
        <w:t>nother driving force behind the mini warehouse boom is the mushrooming of small and micro enterprises that need to save on warehouse rentals.</w:t>
      </w:r>
    </w:p>
    <w:p w14:paraId="0F3FA187" w14:textId="77777777" w:rsidR="009F0383" w:rsidRPr="009F0383" w:rsidRDefault="009F0383" w:rsidP="009F0383">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9F0383">
        <w:rPr>
          <w:rFonts w:asciiTheme="majorHAnsi" w:hAnsiTheme="majorHAnsi"/>
          <w:color w:val="002060"/>
          <w:sz w:val="22"/>
          <w:szCs w:val="22"/>
        </w:rPr>
        <w:t>Many of them are in e-commerce like Thu, the cosmetics seller.</w:t>
      </w:r>
    </w:p>
    <w:p w14:paraId="17246F0B" w14:textId="77777777" w:rsidR="009F0383" w:rsidRPr="009F0383" w:rsidRDefault="009F0383" w:rsidP="009F0383">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9F0383">
        <w:rPr>
          <w:rFonts w:asciiTheme="majorHAnsi" w:hAnsiTheme="majorHAnsi"/>
          <w:color w:val="002060"/>
          <w:sz w:val="22"/>
          <w:szCs w:val="22"/>
        </w:rPr>
        <w:t>Austin said e-commerce has contributed to his company’s success.</w:t>
      </w:r>
    </w:p>
    <w:p w14:paraId="6BC4B8E8" w14:textId="77777777" w:rsidR="009F0383" w:rsidRPr="009F0383" w:rsidRDefault="009F0383" w:rsidP="009F0383">
      <w:pPr>
        <w:pStyle w:val="normal0"/>
        <w:shd w:val="clear" w:color="auto" w:fill="FFFFFF"/>
        <w:spacing w:before="0" w:beforeAutospacing="0" w:after="300" w:afterAutospacing="0" w:line="288" w:lineRule="auto"/>
        <w:jc w:val="both"/>
        <w:rPr>
          <w:rFonts w:asciiTheme="majorHAnsi" w:hAnsiTheme="majorHAnsi"/>
          <w:color w:val="002060"/>
          <w:sz w:val="22"/>
          <w:szCs w:val="22"/>
        </w:rPr>
      </w:pPr>
      <w:proofErr w:type="spellStart"/>
      <w:r w:rsidRPr="009F0383">
        <w:rPr>
          <w:rFonts w:asciiTheme="majorHAnsi" w:hAnsiTheme="majorHAnsi"/>
          <w:color w:val="002060"/>
          <w:sz w:val="22"/>
          <w:szCs w:val="22"/>
        </w:rPr>
        <w:t>MyStorage</w:t>
      </w:r>
      <w:proofErr w:type="spellEnd"/>
      <w:r w:rsidRPr="009F0383">
        <w:rPr>
          <w:rFonts w:asciiTheme="majorHAnsi" w:hAnsiTheme="majorHAnsi"/>
          <w:color w:val="002060"/>
          <w:sz w:val="22"/>
          <w:szCs w:val="22"/>
        </w:rPr>
        <w:t xml:space="preserve"> has opened livestream rooms in its self-storage facility in HCMC. It is now preparing to expand to Hanoi and Da Nang.</w:t>
      </w:r>
    </w:p>
    <w:p w14:paraId="50EBE1E7" w14:textId="3BDE978B" w:rsidR="009E2203" w:rsidRPr="009F0383" w:rsidRDefault="009F0383" w:rsidP="009F0383">
      <w:pPr>
        <w:pStyle w:val="normal0"/>
        <w:shd w:val="clear" w:color="auto" w:fill="FFFFFF"/>
        <w:spacing w:before="0" w:beforeAutospacing="0" w:after="300" w:afterAutospacing="0" w:line="288" w:lineRule="auto"/>
        <w:jc w:val="both"/>
        <w:rPr>
          <w:rStyle w:val="Hyperlink"/>
          <w:rFonts w:asciiTheme="majorHAnsi" w:hAnsiTheme="majorHAnsi"/>
          <w:color w:val="002060"/>
          <w:sz w:val="22"/>
          <w:szCs w:val="22"/>
          <w:u w:val="none"/>
        </w:rPr>
      </w:pPr>
      <w:r w:rsidRPr="009F0383">
        <w:rPr>
          <w:rFonts w:asciiTheme="majorHAnsi" w:hAnsiTheme="majorHAnsi"/>
          <w:color w:val="002060"/>
          <w:sz w:val="22"/>
          <w:szCs w:val="22"/>
        </w:rPr>
        <w:t xml:space="preserve">John Campbell, associate </w:t>
      </w:r>
      <w:proofErr w:type="gramStart"/>
      <w:r w:rsidRPr="009F0383">
        <w:rPr>
          <w:rFonts w:asciiTheme="majorHAnsi" w:hAnsiTheme="majorHAnsi"/>
          <w:color w:val="002060"/>
          <w:sz w:val="22"/>
          <w:szCs w:val="22"/>
        </w:rPr>
        <w:t>director</w:t>
      </w:r>
      <w:proofErr w:type="gramEnd"/>
      <w:r w:rsidRPr="009F0383">
        <w:rPr>
          <w:rFonts w:asciiTheme="majorHAnsi" w:hAnsiTheme="majorHAnsi"/>
          <w:color w:val="002060"/>
          <w:sz w:val="22"/>
          <w:szCs w:val="22"/>
        </w:rPr>
        <w:t xml:space="preserve"> and head of industrial services at Savills Vietnam, said: "We see that land availability for logistics in HCMC is becoming increasingly scarce. As the area becomes smaller, logistics operators will tend to build taller warehouses, and leasing by the cubic meter will further develop."</w:t>
      </w:r>
    </w:p>
    <w:bookmarkStart w:id="785" w:name="_Hlk148619908"/>
    <w:p w14:paraId="30DDE72F" w14:textId="0AB4652C" w:rsidR="00176CDB" w:rsidRPr="009F0383" w:rsidRDefault="00000000" w:rsidP="009F0383">
      <w:pPr>
        <w:spacing w:line="288" w:lineRule="auto"/>
        <w:jc w:val="right"/>
        <w:rPr>
          <w:rFonts w:asciiTheme="majorHAnsi" w:hAnsiTheme="majorHAnsi" w:cs="Times New Roman"/>
          <w:color w:val="002060"/>
          <w:u w:val="single"/>
        </w:rPr>
      </w:pPr>
      <w:r>
        <w:fldChar w:fldCharType="begin"/>
      </w:r>
      <w:r>
        <w:instrText>HYPERLINK \l "_top"</w:instrText>
      </w:r>
      <w:r>
        <w:fldChar w:fldCharType="separate"/>
      </w:r>
      <w:r w:rsidR="005222B3"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bookmarkEnd w:id="785"/>
      <w:r w:rsidR="009B2E5A" w:rsidRPr="00296A8F">
        <w:rPr>
          <w:rFonts w:asciiTheme="majorHAnsi" w:eastAsia="Times New Roman" w:hAnsiTheme="majorHAnsi" w:cs="Arial"/>
          <w:vanish/>
          <w:color w:val="002060"/>
          <w:lang w:val="en-GB" w:eastAsia="en-GB"/>
        </w:rPr>
        <w:t>Bottom of Form</w:t>
      </w:r>
      <w:bookmarkStart w:id="786" w:name="_Toc469043519"/>
      <w:bookmarkStart w:id="787" w:name="_Toc469650550"/>
      <w:bookmarkStart w:id="788" w:name="_Toc472071560"/>
      <w:bookmarkStart w:id="789" w:name="_Toc472672626"/>
      <w:bookmarkStart w:id="790" w:name="_Toc473881024"/>
      <w:bookmarkStart w:id="791" w:name="_Toc474487619"/>
      <w:bookmarkStart w:id="792" w:name="_Toc475090275"/>
      <w:bookmarkStart w:id="793" w:name="_Toc475697901"/>
      <w:bookmarkStart w:id="794" w:name="_Toc476302026"/>
      <w:bookmarkStart w:id="795" w:name="_Toc476906667"/>
      <w:bookmarkStart w:id="796" w:name="_Toc477510757"/>
      <w:bookmarkStart w:id="797" w:name="_Toc478116129"/>
      <w:bookmarkStart w:id="798" w:name="_Toc478723302"/>
      <w:bookmarkStart w:id="799" w:name="_Toc479329721"/>
      <w:bookmarkStart w:id="800" w:name="_Toc479930335"/>
      <w:bookmarkStart w:id="801" w:name="_Toc480539779"/>
      <w:bookmarkStart w:id="802" w:name="_Toc481140005"/>
      <w:bookmarkStart w:id="803" w:name="_Toc482351765"/>
      <w:bookmarkStart w:id="804" w:name="_Toc482956642"/>
      <w:bookmarkStart w:id="805" w:name="_Toc484166274"/>
      <w:bookmarkStart w:id="806" w:name="_Toc484769044"/>
      <w:bookmarkStart w:id="807" w:name="_Toc485286973"/>
      <w:bookmarkStart w:id="808" w:name="_Toc485978057"/>
      <w:bookmarkStart w:id="809" w:name="_Toc486585208"/>
      <w:bookmarkStart w:id="810" w:name="_Toc487190859"/>
      <w:bookmarkStart w:id="811" w:name="_Toc487793137"/>
      <w:bookmarkStart w:id="812" w:name="_Toc488396115"/>
      <w:bookmarkStart w:id="813" w:name="_Toc489005367"/>
      <w:bookmarkStart w:id="814" w:name="_Toc489606931"/>
      <w:bookmarkStart w:id="815" w:name="_Toc490213913"/>
      <w:bookmarkStart w:id="816" w:name="_Toc490819138"/>
      <w:bookmarkStart w:id="817" w:name="_Toc491423502"/>
      <w:bookmarkStart w:id="818" w:name="_Toc492024950"/>
      <w:bookmarkStart w:id="819" w:name="_Toc492631844"/>
      <w:bookmarkStart w:id="820" w:name="_Toc493236274"/>
      <w:bookmarkStart w:id="821" w:name="_Toc493837679"/>
      <w:bookmarkStart w:id="822" w:name="_Toc495050086"/>
      <w:bookmarkStart w:id="823" w:name="_Toc495652591"/>
      <w:bookmarkStart w:id="824" w:name="_Toc496261443"/>
      <w:bookmarkStart w:id="825" w:name="_Toc496867238"/>
      <w:bookmarkStart w:id="826" w:name="_Toc497465801"/>
      <w:bookmarkStart w:id="827" w:name="_Toc498081902"/>
      <w:bookmarkStart w:id="828" w:name="_Toc498682160"/>
      <w:bookmarkStart w:id="829" w:name="_Toc499287557"/>
      <w:bookmarkStart w:id="830" w:name="_Toc499891999"/>
      <w:bookmarkStart w:id="831" w:name="_Toc500496799"/>
      <w:bookmarkStart w:id="832" w:name="_Toc501099743"/>
      <w:bookmarkStart w:id="833" w:name="_Toc501705026"/>
      <w:bookmarkStart w:id="834" w:name="_Toc532560727"/>
      <w:bookmarkStart w:id="835" w:name="_Toc533156853"/>
      <w:bookmarkStart w:id="836" w:name="_Toc533775406"/>
      <w:bookmarkStart w:id="837" w:name="_Toc534372214"/>
      <w:bookmarkStart w:id="838" w:name="_Toc534972014"/>
      <w:bookmarkStart w:id="839" w:name="_Toc535582786"/>
      <w:bookmarkStart w:id="840" w:name="_Toc536187108"/>
      <w:bookmarkStart w:id="841" w:name="_Toc536785396"/>
      <w:bookmarkStart w:id="842" w:name="_Toc1130214"/>
      <w:bookmarkStart w:id="843" w:name="_Toc1727990"/>
      <w:bookmarkStart w:id="844" w:name="_Toc2333101"/>
      <w:bookmarkStart w:id="845" w:name="_Toc2937890"/>
      <w:bookmarkStart w:id="846" w:name="_Toc3543100"/>
      <w:bookmarkStart w:id="847" w:name="_Toc4146395"/>
      <w:bookmarkStart w:id="848" w:name="_Toc4758763"/>
      <w:bookmarkStart w:id="849" w:name="_Toc5357731"/>
      <w:bookmarkStart w:id="850" w:name="_Toc5961968"/>
      <w:bookmarkStart w:id="851" w:name="_Toc6565244"/>
      <w:bookmarkStart w:id="852" w:name="_Toc7172948"/>
      <w:bookmarkStart w:id="853" w:name="_Toc7776795"/>
      <w:bookmarkStart w:id="854" w:name="_Toc8385543"/>
      <w:bookmarkStart w:id="855" w:name="_Toc8986694"/>
      <w:bookmarkStart w:id="856" w:name="_Toc9591448"/>
      <w:bookmarkStart w:id="857" w:name="_Toc10800783"/>
      <w:bookmarkStart w:id="858" w:name="_Toc11403503"/>
      <w:bookmarkStart w:id="859" w:name="_Toc12010889"/>
      <w:bookmarkStart w:id="860" w:name="_Toc12614888"/>
      <w:bookmarkStart w:id="861" w:name="_Toc13219390"/>
      <w:bookmarkStart w:id="862" w:name="_Toc13830741"/>
      <w:bookmarkStart w:id="863" w:name="_Toc14429416"/>
      <w:bookmarkStart w:id="864" w:name="_Toc15034925"/>
      <w:bookmarkStart w:id="865" w:name="_Toc15638242"/>
      <w:bookmarkStart w:id="866" w:name="_Toc16243824"/>
      <w:bookmarkStart w:id="867" w:name="_Toc17453996"/>
      <w:bookmarkStart w:id="868" w:name="_Toc18058964"/>
      <w:bookmarkStart w:id="869" w:name="_Toc18664192"/>
      <w:bookmarkStart w:id="870" w:name="_Toc19268596"/>
      <w:bookmarkStart w:id="871" w:name="_Toc19868202"/>
      <w:bookmarkStart w:id="872" w:name="_Toc20476484"/>
      <w:bookmarkStart w:id="873" w:name="_Toc21082718"/>
      <w:bookmarkStart w:id="874" w:name="_Toc21596850"/>
      <w:bookmarkStart w:id="875" w:name="_Toc22292250"/>
      <w:bookmarkStart w:id="876" w:name="_Toc22902075"/>
      <w:bookmarkStart w:id="877" w:name="_Toc23500788"/>
      <w:bookmarkStart w:id="878" w:name="_Toc24106272"/>
      <w:bookmarkStart w:id="879" w:name="_Toc24708421"/>
      <w:bookmarkStart w:id="880" w:name="_Toc25235416"/>
      <w:bookmarkStart w:id="881" w:name="_Toc25920246"/>
      <w:bookmarkStart w:id="882" w:name="_Toc26524523"/>
      <w:bookmarkStart w:id="883" w:name="_Toc27130360"/>
      <w:bookmarkStart w:id="884" w:name="_Toc28949359"/>
      <w:bookmarkStart w:id="885" w:name="_Toc29553166"/>
      <w:bookmarkStart w:id="886" w:name="_Toc31365286"/>
      <w:bookmarkStart w:id="887" w:name="_Toc31968693"/>
      <w:bookmarkStart w:id="888" w:name="_Toc33177783"/>
      <w:bookmarkStart w:id="889" w:name="_Toc33784207"/>
      <w:bookmarkStart w:id="890" w:name="_Toc34387343"/>
      <w:bookmarkStart w:id="891" w:name="_Toc34992458"/>
      <w:bookmarkStart w:id="892" w:name="_Toc36200910"/>
      <w:bookmarkStart w:id="893" w:name="_Toc36804871"/>
      <w:bookmarkStart w:id="894" w:name="_Toc37412100"/>
      <w:bookmarkStart w:id="895" w:name="_Toc38016894"/>
      <w:bookmarkStart w:id="896" w:name="_Toc38623250"/>
      <w:bookmarkStart w:id="897" w:name="_Toc47007114"/>
      <w:bookmarkStart w:id="898" w:name="_Toc47608057"/>
      <w:bookmarkStart w:id="899" w:name="_Toc48219516"/>
      <w:bookmarkStart w:id="900" w:name="_Toc48816719"/>
      <w:bookmarkStart w:id="901" w:name="_Toc49427958"/>
      <w:bookmarkStart w:id="902" w:name="_Toc50027108"/>
      <w:bookmarkStart w:id="903" w:name="_Toc50638516"/>
      <w:bookmarkStart w:id="904" w:name="_Toc51235723"/>
      <w:bookmarkStart w:id="905" w:name="_Toc51848412"/>
      <w:bookmarkStart w:id="906" w:name="_Toc52453558"/>
      <w:bookmarkStart w:id="907" w:name="_Toc53055809"/>
      <w:bookmarkStart w:id="908" w:name="_Toc53660731"/>
      <w:bookmarkStart w:id="909" w:name="_Toc54259231"/>
      <w:bookmarkStart w:id="910" w:name="_Toc54865648"/>
      <w:bookmarkStart w:id="911" w:name="_Toc55477675"/>
      <w:bookmarkStart w:id="912" w:name="_Toc56073562"/>
      <w:bookmarkStart w:id="913" w:name="_Toc56678769"/>
      <w:bookmarkStart w:id="914" w:name="_Toc57284480"/>
      <w:bookmarkStart w:id="915" w:name="_Toc57895630"/>
      <w:bookmarkStart w:id="916" w:name="_Toc58494294"/>
      <w:bookmarkStart w:id="917" w:name="_Toc59104496"/>
      <w:bookmarkStart w:id="918" w:name="_Toc60922256"/>
      <w:bookmarkStart w:id="919" w:name="_Toc61518222"/>
      <w:bookmarkStart w:id="920" w:name="_Toc62129066"/>
      <w:bookmarkStart w:id="921" w:name="_Toc62734944"/>
      <w:bookmarkStart w:id="922" w:name="_Toc63333219"/>
      <w:bookmarkStart w:id="923" w:name="_Toc65152056"/>
      <w:bookmarkStart w:id="924" w:name="_Toc65759412"/>
      <w:bookmarkStart w:id="925" w:name="_Toc66363552"/>
      <w:bookmarkStart w:id="926" w:name="_Toc66960055"/>
      <w:bookmarkStart w:id="927" w:name="_Toc67652153"/>
      <w:bookmarkStart w:id="928" w:name="_Toc68179927"/>
      <w:bookmarkStart w:id="929" w:name="_Toc68774156"/>
      <w:bookmarkStart w:id="930" w:name="_Toc69386922"/>
      <w:bookmarkStart w:id="931" w:name="_Toc69991775"/>
      <w:bookmarkStart w:id="932" w:name="_Toc70509847"/>
      <w:bookmarkStart w:id="933" w:name="_Toc71207403"/>
      <w:bookmarkStart w:id="934" w:name="_Toc71799314"/>
      <w:bookmarkStart w:id="935" w:name="_Toc72414983"/>
      <w:bookmarkStart w:id="936" w:name="_Toc73015461"/>
      <w:bookmarkStart w:id="937" w:name="_Toc73618184"/>
      <w:bookmarkStart w:id="938" w:name="_Toc74224519"/>
      <w:bookmarkStart w:id="939" w:name="_Toc74836038"/>
      <w:bookmarkStart w:id="940" w:name="_Toc75439630"/>
      <w:bookmarkStart w:id="941" w:name="_Toc76033397"/>
      <w:bookmarkStart w:id="942" w:name="_Toc76568190"/>
      <w:bookmarkStart w:id="943" w:name="_Toc77249830"/>
      <w:bookmarkStart w:id="944" w:name="_Toc77848125"/>
      <w:bookmarkStart w:id="945" w:name="_Toc78458420"/>
      <w:bookmarkStart w:id="946" w:name="_Toc79065743"/>
      <w:bookmarkStart w:id="947" w:name="_Toc79674836"/>
      <w:bookmarkStart w:id="948" w:name="_Toc80967359"/>
      <w:bookmarkStart w:id="949" w:name="_Toc82098811"/>
      <w:bookmarkStart w:id="950" w:name="_Toc82697213"/>
      <w:bookmarkStart w:id="951" w:name="_Toc83296675"/>
      <w:bookmarkStart w:id="952" w:name="_Toc83896636"/>
      <w:bookmarkStart w:id="953" w:name="_Toc84511081"/>
      <w:bookmarkStart w:id="954" w:name="_Toc85126363"/>
      <w:bookmarkStart w:id="955" w:name="_Toc85726072"/>
      <w:bookmarkStart w:id="956" w:name="_Toc86326960"/>
      <w:bookmarkStart w:id="957" w:name="_Toc86928734"/>
      <w:bookmarkStart w:id="958" w:name="_Toc87533870"/>
      <w:bookmarkStart w:id="959" w:name="_Toc88139984"/>
      <w:bookmarkStart w:id="960" w:name="_Toc88827430"/>
      <w:bookmarkStart w:id="961" w:name="_Toc89348607"/>
      <w:bookmarkStart w:id="962" w:name="_Toc89954367"/>
      <w:bookmarkStart w:id="963" w:name="_Toc90547137"/>
      <w:bookmarkStart w:id="964" w:name="_Toc91162885"/>
      <w:bookmarkStart w:id="965" w:name="_Toc92977897"/>
      <w:bookmarkStart w:id="966" w:name="_Toc93582841"/>
      <w:bookmarkStart w:id="967" w:name="_Toc94185887"/>
      <w:bookmarkStart w:id="968" w:name="_Toc124758948"/>
      <w:bookmarkStart w:id="969" w:name="_Toc126243204"/>
      <w:bookmarkStart w:id="970" w:name="_Toc126844380"/>
      <w:bookmarkStart w:id="971" w:name="_Toc127449241"/>
      <w:bookmarkStart w:id="972" w:name="_Toc128057353"/>
      <w:bookmarkStart w:id="973" w:name="_Toc128657904"/>
      <w:bookmarkStart w:id="974" w:name="_Toc129265050"/>
      <w:bookmarkStart w:id="975" w:name="_Toc129869294"/>
      <w:bookmarkStart w:id="976" w:name="_Toc130472596"/>
      <w:bookmarkStart w:id="977" w:name="_Toc131080434"/>
      <w:bookmarkStart w:id="978" w:name="_Toc131684267"/>
      <w:bookmarkStart w:id="979" w:name="_Toc132288745"/>
      <w:bookmarkStart w:id="980" w:name="_Toc132880400"/>
      <w:bookmarkStart w:id="981" w:name="_Toc133498220"/>
      <w:bookmarkStart w:id="982" w:name="_Toc134108014"/>
      <w:bookmarkStart w:id="983" w:name="_Toc134709557"/>
      <w:bookmarkStart w:id="984" w:name="_Toc134709708"/>
      <w:bookmarkStart w:id="985" w:name="_Toc135315977"/>
      <w:bookmarkStart w:id="986" w:name="_Toc135915566"/>
      <w:bookmarkStart w:id="987" w:name="_Toc136526496"/>
      <w:bookmarkStart w:id="988" w:name="_Toc137126054"/>
      <w:bookmarkStart w:id="989" w:name="_Toc137733679"/>
      <w:bookmarkStart w:id="990" w:name="_Toc138336645"/>
      <w:bookmarkStart w:id="991" w:name="_Toc138940632"/>
      <w:bookmarkStart w:id="992" w:name="_Toc139544026"/>
      <w:bookmarkStart w:id="993" w:name="_Toc140151837"/>
      <w:bookmarkStart w:id="994" w:name="_Toc140757914"/>
      <w:bookmarkStart w:id="995" w:name="_Toc141359491"/>
      <w:bookmarkStart w:id="996" w:name="_Toc141965603"/>
      <w:bookmarkStart w:id="997" w:name="_Toc142569952"/>
      <w:bookmarkStart w:id="998" w:name="_Toc143175010"/>
      <w:bookmarkStart w:id="999" w:name="_Toc143779707"/>
      <w:bookmarkStart w:id="1000" w:name="_Toc144384336"/>
      <w:bookmarkStart w:id="1001" w:name="_Toc144991148"/>
      <w:bookmarkStart w:id="1002" w:name="_Toc145601276"/>
      <w:bookmarkStart w:id="1003" w:name="_Toc146205298"/>
      <w:bookmarkStart w:id="1004" w:name="_Toc146808608"/>
      <w:bookmarkStart w:id="1005" w:name="_Toc147412066"/>
      <w:bookmarkStart w:id="1006" w:name="_Toc148007948"/>
      <w:bookmarkStart w:id="1007" w:name="_Toc148621880"/>
      <w:bookmarkStart w:id="1008" w:name="_Toc149228687"/>
      <w:bookmarkStart w:id="1009" w:name="_Toc149826963"/>
    </w:p>
    <w:p w14:paraId="6C37FA51" w14:textId="6E2B17EB" w:rsidR="00455C51" w:rsidRDefault="003C4CF1" w:rsidP="00455C51">
      <w:pPr>
        <w:pStyle w:val="Heading1"/>
        <w:rPr>
          <w:rFonts w:ascii="Times New Roman" w:hAnsi="Times New Roman" w:cs="Times New Roman"/>
          <w:color w:val="002060"/>
        </w:rPr>
      </w:pPr>
      <w:bookmarkStart w:id="1010" w:name="_Toc150433306"/>
      <w:bookmarkStart w:id="1011" w:name="_Toc151040605"/>
      <w:r w:rsidRPr="00296A8F">
        <w:rPr>
          <w:rFonts w:ascii="Times New Roman" w:hAnsi="Times New Roman" w:cs="Times New Roman"/>
          <w:color w:val="002060"/>
        </w:rPr>
        <w:t>OIL&amp;GAS&amp;</w:t>
      </w:r>
      <w:hyperlink r:id="rId16"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765"/>
      <w:bookmarkEnd w:id="766"/>
      <w:bookmarkEnd w:id="767"/>
      <w:bookmarkEnd w:id="768"/>
      <w:bookmarkEnd w:id="769"/>
      <w:bookmarkEnd w:id="770"/>
      <w:bookmarkEnd w:id="771"/>
      <w:bookmarkEnd w:id="772"/>
      <w:bookmarkEnd w:id="773"/>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14:paraId="6161849B" w14:textId="77777777" w:rsidR="00381C59" w:rsidRPr="00381C59" w:rsidRDefault="00381C59" w:rsidP="00381C59"/>
    <w:p w14:paraId="3DF22981" w14:textId="77777777" w:rsidR="00381C59" w:rsidRPr="000258A1" w:rsidRDefault="00381C59" w:rsidP="000258A1">
      <w:pPr>
        <w:pStyle w:val="Heading1"/>
        <w:spacing w:before="0" w:after="161" w:line="288" w:lineRule="auto"/>
        <w:jc w:val="both"/>
        <w:rPr>
          <w:color w:val="002060"/>
        </w:rPr>
      </w:pPr>
      <w:bookmarkStart w:id="1012" w:name="_Toc151040606"/>
      <w:r w:rsidRPr="000258A1">
        <w:rPr>
          <w:color w:val="002060"/>
        </w:rPr>
        <w:t>Sao Do Group and CME Solar Company to invest in rooftop solar in Nam Dinh Vu IP</w:t>
      </w:r>
      <w:bookmarkEnd w:id="1012"/>
    </w:p>
    <w:p w14:paraId="45270913" w14:textId="53FB07E0" w:rsidR="00381C59" w:rsidRPr="000258A1" w:rsidRDefault="00381C59" w:rsidP="000258A1">
      <w:pPr>
        <w:spacing w:line="288" w:lineRule="auto"/>
        <w:jc w:val="both"/>
        <w:rPr>
          <w:rFonts w:asciiTheme="majorHAnsi" w:hAnsiTheme="majorHAnsi"/>
          <w:i/>
          <w:iCs/>
          <w:color w:val="002060"/>
          <w:sz w:val="18"/>
          <w:szCs w:val="18"/>
        </w:rPr>
      </w:pPr>
      <w:r w:rsidRPr="000258A1">
        <w:rPr>
          <w:rFonts w:asciiTheme="majorHAnsi" w:hAnsiTheme="majorHAnsi"/>
          <w:i/>
          <w:iCs/>
          <w:color w:val="002060"/>
          <w:sz w:val="18"/>
          <w:szCs w:val="18"/>
        </w:rPr>
        <w:t>VIR</w:t>
      </w:r>
    </w:p>
    <w:p w14:paraId="43DB6A4C" w14:textId="5276D52E" w:rsidR="00C85805" w:rsidRPr="000258A1" w:rsidRDefault="00381C59" w:rsidP="000258A1">
      <w:pPr>
        <w:spacing w:after="161" w:line="288" w:lineRule="auto"/>
        <w:jc w:val="both"/>
        <w:outlineLvl w:val="0"/>
        <w:rPr>
          <w:rFonts w:asciiTheme="majorHAnsi" w:hAnsiTheme="majorHAnsi"/>
          <w:color w:val="002060"/>
        </w:rPr>
      </w:pPr>
      <w:bookmarkStart w:id="1013" w:name="_Toc151040607"/>
      <w:r w:rsidRPr="000258A1">
        <w:rPr>
          <w:rFonts w:asciiTheme="majorHAnsi" w:hAnsiTheme="majorHAnsi"/>
          <w:color w:val="002060"/>
        </w:rPr>
        <w:t>In pursuit of the government's sustainable development objectives, Sao Do Group and CME Solar Investment JSC (CME Solar) have joined forces to invest in a rooftop solar power system within Nam Dinh Vu Industrial Park (IP) in Haiphong.</w:t>
      </w:r>
      <w:bookmarkEnd w:id="1013"/>
    </w:p>
    <w:p w14:paraId="00604AD4" w14:textId="77777777" w:rsidR="00381C59" w:rsidRPr="000258A1" w:rsidRDefault="00381C59" w:rsidP="000258A1">
      <w:pPr>
        <w:pStyle w:val="NormalWeb"/>
        <w:spacing w:before="0" w:beforeAutospacing="0" w:after="225" w:afterAutospacing="0" w:line="288" w:lineRule="auto"/>
        <w:jc w:val="both"/>
        <w:rPr>
          <w:rFonts w:asciiTheme="majorHAnsi" w:hAnsiTheme="majorHAnsi"/>
          <w:color w:val="002060"/>
          <w:sz w:val="22"/>
          <w:szCs w:val="22"/>
        </w:rPr>
      </w:pPr>
      <w:r w:rsidRPr="000258A1">
        <w:rPr>
          <w:rFonts w:asciiTheme="majorHAnsi" w:hAnsiTheme="majorHAnsi"/>
          <w:color w:val="002060"/>
          <w:sz w:val="22"/>
          <w:szCs w:val="22"/>
        </w:rPr>
        <w:lastRenderedPageBreak/>
        <w:t>The collaboration, announced during the signing ceremony on November 9, marks a promising alliance between Sao Do Group-a diverse economic enterprise with extensive development experience in Haiphong-and CME Solar Company, a leading developer of green energy in Vietnam.</w:t>
      </w:r>
    </w:p>
    <w:p w14:paraId="092357A6" w14:textId="77777777" w:rsidR="00381C59" w:rsidRPr="000258A1" w:rsidRDefault="00381C59" w:rsidP="000258A1">
      <w:pPr>
        <w:pStyle w:val="NormalWeb"/>
        <w:spacing w:before="0" w:beforeAutospacing="0" w:after="225" w:afterAutospacing="0" w:line="288" w:lineRule="auto"/>
        <w:jc w:val="both"/>
        <w:rPr>
          <w:rFonts w:asciiTheme="majorHAnsi" w:hAnsiTheme="majorHAnsi"/>
          <w:color w:val="002060"/>
          <w:sz w:val="22"/>
          <w:szCs w:val="22"/>
        </w:rPr>
      </w:pPr>
      <w:r w:rsidRPr="000258A1">
        <w:rPr>
          <w:rFonts w:asciiTheme="majorHAnsi" w:hAnsiTheme="majorHAnsi"/>
          <w:color w:val="002060"/>
          <w:sz w:val="22"/>
          <w:szCs w:val="22"/>
        </w:rPr>
        <w:t xml:space="preserve">The primary objective of this collaboration is to support businesses within Nam Dinh Vu IP in accessing and </w:t>
      </w:r>
      <w:proofErr w:type="spellStart"/>
      <w:r w:rsidRPr="000258A1">
        <w:rPr>
          <w:rFonts w:asciiTheme="majorHAnsi" w:hAnsiTheme="majorHAnsi"/>
          <w:color w:val="002060"/>
          <w:sz w:val="22"/>
          <w:szCs w:val="22"/>
        </w:rPr>
        <w:t>utilising</w:t>
      </w:r>
      <w:proofErr w:type="spellEnd"/>
      <w:r w:rsidRPr="000258A1">
        <w:rPr>
          <w:rFonts w:asciiTheme="majorHAnsi" w:hAnsiTheme="majorHAnsi"/>
          <w:color w:val="002060"/>
          <w:sz w:val="22"/>
          <w:szCs w:val="22"/>
        </w:rPr>
        <w:t xml:space="preserve"> clean power sources with optimal cost efficiency. The total estimated solar power capacity for the entire Nam Dinh Vu IP is projected to exceed </w:t>
      </w:r>
      <w:proofErr w:type="spellStart"/>
      <w:r w:rsidRPr="000258A1">
        <w:rPr>
          <w:rFonts w:asciiTheme="majorHAnsi" w:hAnsiTheme="majorHAnsi"/>
          <w:color w:val="002060"/>
          <w:sz w:val="22"/>
          <w:szCs w:val="22"/>
        </w:rPr>
        <w:t>1GWp</w:t>
      </w:r>
      <w:proofErr w:type="spellEnd"/>
      <w:r w:rsidRPr="000258A1">
        <w:rPr>
          <w:rFonts w:asciiTheme="majorHAnsi" w:hAnsiTheme="majorHAnsi"/>
          <w:color w:val="002060"/>
          <w:sz w:val="22"/>
          <w:szCs w:val="22"/>
        </w:rPr>
        <w:t xml:space="preserve"> so both parties aim to achieve up to 50 MWp in the first phase by the middle of 2024, </w:t>
      </w:r>
      <w:proofErr w:type="spellStart"/>
      <w:r w:rsidRPr="000258A1">
        <w:rPr>
          <w:rFonts w:asciiTheme="majorHAnsi" w:hAnsiTheme="majorHAnsi"/>
          <w:color w:val="002060"/>
          <w:sz w:val="22"/>
          <w:szCs w:val="22"/>
        </w:rPr>
        <w:t>200MWp</w:t>
      </w:r>
      <w:proofErr w:type="spellEnd"/>
      <w:r w:rsidRPr="000258A1">
        <w:rPr>
          <w:rFonts w:asciiTheme="majorHAnsi" w:hAnsiTheme="majorHAnsi"/>
          <w:color w:val="002060"/>
          <w:sz w:val="22"/>
          <w:szCs w:val="22"/>
        </w:rPr>
        <w:t xml:space="preserve"> in 2025 and to get </w:t>
      </w:r>
      <w:proofErr w:type="spellStart"/>
      <w:r w:rsidRPr="000258A1">
        <w:rPr>
          <w:rFonts w:asciiTheme="majorHAnsi" w:hAnsiTheme="majorHAnsi"/>
          <w:color w:val="002060"/>
          <w:sz w:val="22"/>
          <w:szCs w:val="22"/>
        </w:rPr>
        <w:t>700MWp</w:t>
      </w:r>
      <w:proofErr w:type="spellEnd"/>
      <w:r w:rsidRPr="000258A1">
        <w:rPr>
          <w:rFonts w:asciiTheme="majorHAnsi" w:hAnsiTheme="majorHAnsi"/>
          <w:color w:val="002060"/>
          <w:sz w:val="22"/>
          <w:szCs w:val="22"/>
        </w:rPr>
        <w:t xml:space="preserve"> in 2030. This initiative also targets a reduction in CO</w:t>
      </w:r>
      <w:r w:rsidRPr="000258A1">
        <w:rPr>
          <w:rFonts w:asciiTheme="majorHAnsi" w:hAnsiTheme="majorHAnsi"/>
          <w:color w:val="002060"/>
          <w:sz w:val="22"/>
          <w:szCs w:val="22"/>
          <w:vertAlign w:val="subscript"/>
        </w:rPr>
        <w:t>2</w:t>
      </w:r>
      <w:r w:rsidRPr="000258A1">
        <w:rPr>
          <w:rFonts w:asciiTheme="majorHAnsi" w:hAnsiTheme="majorHAnsi"/>
          <w:color w:val="002060"/>
          <w:sz w:val="22"/>
          <w:szCs w:val="22"/>
        </w:rPr>
        <w:t> emissions, making a significant contribution to the sustainable development of the IP.</w:t>
      </w:r>
    </w:p>
    <w:p w14:paraId="2BE62A5D" w14:textId="77777777" w:rsidR="00381C59" w:rsidRPr="000258A1" w:rsidRDefault="00381C59" w:rsidP="000258A1">
      <w:pPr>
        <w:pStyle w:val="Heading2"/>
        <w:spacing w:line="288" w:lineRule="auto"/>
        <w:jc w:val="both"/>
        <w:rPr>
          <w:color w:val="002060"/>
          <w:sz w:val="22"/>
          <w:szCs w:val="22"/>
        </w:rPr>
      </w:pPr>
      <w:bookmarkStart w:id="1014" w:name="_Toc151040608"/>
      <w:r w:rsidRPr="000258A1">
        <w:rPr>
          <w:rStyle w:val="Strong"/>
          <w:color w:val="002060"/>
          <w:sz w:val="22"/>
          <w:szCs w:val="22"/>
        </w:rPr>
        <w:t>Green energy transformation</w:t>
      </w:r>
      <w:bookmarkEnd w:id="1014"/>
    </w:p>
    <w:p w14:paraId="37F3F656" w14:textId="77777777" w:rsidR="00381C59" w:rsidRPr="000258A1" w:rsidRDefault="00381C59" w:rsidP="000258A1">
      <w:pPr>
        <w:pStyle w:val="NormalWeb"/>
        <w:spacing w:before="0" w:beforeAutospacing="0" w:after="225" w:afterAutospacing="0" w:line="288" w:lineRule="auto"/>
        <w:jc w:val="both"/>
        <w:rPr>
          <w:rFonts w:asciiTheme="majorHAnsi" w:hAnsiTheme="majorHAnsi"/>
          <w:color w:val="002060"/>
          <w:sz w:val="22"/>
          <w:szCs w:val="22"/>
        </w:rPr>
      </w:pPr>
      <w:r w:rsidRPr="000258A1">
        <w:rPr>
          <w:rFonts w:asciiTheme="majorHAnsi" w:hAnsiTheme="majorHAnsi"/>
          <w:color w:val="002060"/>
          <w:sz w:val="22"/>
          <w:szCs w:val="22"/>
        </w:rPr>
        <w:t>Spanning 1,329 hectares, Nam Dinh Vu IP holds a prime location in the Haiphong Economic Zone, making it highly appealing to investors.</w:t>
      </w:r>
    </w:p>
    <w:p w14:paraId="253E138E" w14:textId="77777777" w:rsidR="00381C59" w:rsidRPr="000258A1" w:rsidRDefault="00381C59" w:rsidP="000258A1">
      <w:pPr>
        <w:pStyle w:val="NormalWeb"/>
        <w:spacing w:before="0" w:beforeAutospacing="0" w:after="225" w:afterAutospacing="0" w:line="288" w:lineRule="auto"/>
        <w:jc w:val="both"/>
        <w:rPr>
          <w:rFonts w:asciiTheme="majorHAnsi" w:hAnsiTheme="majorHAnsi"/>
          <w:color w:val="002060"/>
          <w:sz w:val="22"/>
          <w:szCs w:val="22"/>
        </w:rPr>
      </w:pPr>
      <w:r w:rsidRPr="000258A1">
        <w:rPr>
          <w:rFonts w:asciiTheme="majorHAnsi" w:hAnsiTheme="majorHAnsi"/>
          <w:color w:val="002060"/>
          <w:sz w:val="22"/>
          <w:szCs w:val="22"/>
        </w:rPr>
        <w:t xml:space="preserve">Nam Dinh Vu Industrial Park has successfully attracted more than 65 domestic and international companies from countries such as Japan, Korea, China, Germany, France, and Singapore from different sectors like garments, </w:t>
      </w:r>
      <w:proofErr w:type="gramStart"/>
      <w:r w:rsidRPr="000258A1">
        <w:rPr>
          <w:rFonts w:asciiTheme="majorHAnsi" w:hAnsiTheme="majorHAnsi"/>
          <w:color w:val="002060"/>
          <w:sz w:val="22"/>
          <w:szCs w:val="22"/>
        </w:rPr>
        <w:t>furniture</w:t>
      </w:r>
      <w:proofErr w:type="gramEnd"/>
      <w:r w:rsidRPr="000258A1">
        <w:rPr>
          <w:rFonts w:asciiTheme="majorHAnsi" w:hAnsiTheme="majorHAnsi"/>
          <w:color w:val="002060"/>
          <w:sz w:val="22"/>
          <w:szCs w:val="22"/>
        </w:rPr>
        <w:t xml:space="preserve"> and electronics.</w:t>
      </w:r>
    </w:p>
    <w:p w14:paraId="5980E356" w14:textId="77777777" w:rsidR="00381C59" w:rsidRPr="000258A1" w:rsidRDefault="00381C59" w:rsidP="000258A1">
      <w:pPr>
        <w:pStyle w:val="NormalWeb"/>
        <w:spacing w:before="0" w:beforeAutospacing="0" w:after="225" w:afterAutospacing="0" w:line="288" w:lineRule="auto"/>
        <w:jc w:val="both"/>
        <w:rPr>
          <w:rFonts w:asciiTheme="majorHAnsi" w:hAnsiTheme="majorHAnsi"/>
          <w:color w:val="002060"/>
          <w:sz w:val="22"/>
          <w:szCs w:val="22"/>
        </w:rPr>
      </w:pPr>
      <w:r w:rsidRPr="000258A1">
        <w:rPr>
          <w:rFonts w:asciiTheme="majorHAnsi" w:hAnsiTheme="majorHAnsi"/>
          <w:color w:val="002060"/>
          <w:sz w:val="22"/>
          <w:szCs w:val="22"/>
        </w:rPr>
        <w:t>Sao Do Group, a prominent investor in industrial parks in Haiphong, is committed to investing in renewable energy for the development of green and ecological IPs.</w:t>
      </w:r>
    </w:p>
    <w:p w14:paraId="409E2F49" w14:textId="77777777" w:rsidR="00381C59" w:rsidRPr="000258A1" w:rsidRDefault="00381C59" w:rsidP="000258A1">
      <w:pPr>
        <w:pStyle w:val="NormalWeb"/>
        <w:spacing w:before="0" w:beforeAutospacing="0" w:after="225" w:afterAutospacing="0" w:line="288" w:lineRule="auto"/>
        <w:jc w:val="both"/>
        <w:rPr>
          <w:rFonts w:asciiTheme="majorHAnsi" w:hAnsiTheme="majorHAnsi"/>
          <w:color w:val="002060"/>
          <w:sz w:val="22"/>
          <w:szCs w:val="22"/>
        </w:rPr>
      </w:pPr>
      <w:r w:rsidRPr="000258A1">
        <w:rPr>
          <w:rFonts w:asciiTheme="majorHAnsi" w:hAnsiTheme="majorHAnsi"/>
          <w:color w:val="002060"/>
          <w:sz w:val="22"/>
          <w:szCs w:val="22"/>
        </w:rPr>
        <w:t>In collaboration with CME Solar, they are deploying solar power systems within the industrial park. This not only alleviates pressure on the national electricity system, particularly during peak dry seasons, but also aligns with foreign-invested enterprises' increasing adoption of renewable energy.</w:t>
      </w:r>
    </w:p>
    <w:p w14:paraId="0F88E395" w14:textId="77777777" w:rsidR="00381C59" w:rsidRPr="000258A1" w:rsidRDefault="00381C59" w:rsidP="000258A1">
      <w:pPr>
        <w:pStyle w:val="NormalWeb"/>
        <w:spacing w:before="0" w:beforeAutospacing="0" w:after="225" w:afterAutospacing="0" w:line="288" w:lineRule="auto"/>
        <w:jc w:val="both"/>
        <w:rPr>
          <w:rFonts w:asciiTheme="majorHAnsi" w:hAnsiTheme="majorHAnsi"/>
          <w:color w:val="002060"/>
          <w:sz w:val="22"/>
          <w:szCs w:val="22"/>
        </w:rPr>
      </w:pPr>
      <w:r w:rsidRPr="000258A1">
        <w:rPr>
          <w:rFonts w:asciiTheme="majorHAnsi" w:hAnsiTheme="majorHAnsi"/>
          <w:color w:val="002060"/>
          <w:sz w:val="22"/>
          <w:szCs w:val="22"/>
        </w:rPr>
        <w:t xml:space="preserve">Businesses within Nam Dinh Vu IP have collectively signed a cooperation agreement to advance green development, </w:t>
      </w:r>
      <w:proofErr w:type="spellStart"/>
      <w:r w:rsidRPr="000258A1">
        <w:rPr>
          <w:rFonts w:asciiTheme="majorHAnsi" w:hAnsiTheme="majorHAnsi"/>
          <w:color w:val="002060"/>
          <w:sz w:val="22"/>
          <w:szCs w:val="22"/>
        </w:rPr>
        <w:t>prioritising</w:t>
      </w:r>
      <w:proofErr w:type="spellEnd"/>
      <w:r w:rsidRPr="000258A1">
        <w:rPr>
          <w:rFonts w:asciiTheme="majorHAnsi" w:hAnsiTheme="majorHAnsi"/>
          <w:color w:val="002060"/>
          <w:sz w:val="22"/>
          <w:szCs w:val="22"/>
        </w:rPr>
        <w:t xml:space="preserve"> environmentally friendly technologies and the deployment of renewable energy in their production and business operations.</w:t>
      </w:r>
    </w:p>
    <w:p w14:paraId="118F795D" w14:textId="77777777" w:rsidR="00381C59" w:rsidRPr="000258A1" w:rsidRDefault="00381C59" w:rsidP="000258A1">
      <w:pPr>
        <w:pStyle w:val="NormalWeb"/>
        <w:spacing w:before="0" w:beforeAutospacing="0" w:after="225" w:afterAutospacing="0" w:line="288" w:lineRule="auto"/>
        <w:jc w:val="both"/>
        <w:rPr>
          <w:rFonts w:asciiTheme="majorHAnsi" w:hAnsiTheme="majorHAnsi"/>
          <w:color w:val="002060"/>
          <w:sz w:val="22"/>
          <w:szCs w:val="22"/>
        </w:rPr>
      </w:pPr>
      <w:r w:rsidRPr="000258A1">
        <w:rPr>
          <w:rFonts w:asciiTheme="majorHAnsi" w:hAnsiTheme="majorHAnsi"/>
          <w:color w:val="002060"/>
          <w:sz w:val="22"/>
          <w:szCs w:val="22"/>
        </w:rPr>
        <w:t>Nguyen Thanh Phuong, general director of Sao Do Group said, "Converting to green energy is an effective solution, especially with a reliable partner like CME Solar to deploy and develop rooftop solar power systems in Nam Dinh Vu. We hope that businesses and factories in the industrial park can access power sources at competitive prices, save costs, and support us in achieving the 2050 net carbon target."</w:t>
      </w:r>
    </w:p>
    <w:p w14:paraId="482F9B08" w14:textId="77777777" w:rsidR="00381C59" w:rsidRPr="000258A1" w:rsidRDefault="00381C59" w:rsidP="000258A1">
      <w:pPr>
        <w:pStyle w:val="Heading2"/>
        <w:spacing w:line="288" w:lineRule="auto"/>
        <w:jc w:val="both"/>
        <w:rPr>
          <w:color w:val="002060"/>
          <w:sz w:val="22"/>
          <w:szCs w:val="22"/>
        </w:rPr>
      </w:pPr>
      <w:bookmarkStart w:id="1015" w:name="_Toc151040609"/>
      <w:r w:rsidRPr="000258A1">
        <w:rPr>
          <w:rStyle w:val="Strong"/>
          <w:color w:val="002060"/>
          <w:sz w:val="22"/>
          <w:szCs w:val="22"/>
        </w:rPr>
        <w:t>CME Solar – Trusted partner in sustainability</w:t>
      </w:r>
      <w:bookmarkEnd w:id="1015"/>
    </w:p>
    <w:p w14:paraId="655B6F3A" w14:textId="77777777" w:rsidR="00381C59" w:rsidRPr="000258A1" w:rsidRDefault="00381C59" w:rsidP="000258A1">
      <w:pPr>
        <w:pStyle w:val="NormalWeb"/>
        <w:spacing w:before="0" w:beforeAutospacing="0" w:after="225" w:afterAutospacing="0" w:line="288" w:lineRule="auto"/>
        <w:jc w:val="both"/>
        <w:rPr>
          <w:rFonts w:asciiTheme="majorHAnsi" w:hAnsiTheme="majorHAnsi"/>
          <w:color w:val="002060"/>
          <w:sz w:val="22"/>
          <w:szCs w:val="22"/>
        </w:rPr>
      </w:pPr>
      <w:r w:rsidRPr="000258A1">
        <w:rPr>
          <w:rFonts w:asciiTheme="majorHAnsi" w:hAnsiTheme="majorHAnsi"/>
          <w:color w:val="002060"/>
          <w:sz w:val="22"/>
          <w:szCs w:val="22"/>
        </w:rPr>
        <w:t xml:space="preserve">As a collaborator for numerous domestic and international enterprises, including Foxconn, LG </w:t>
      </w:r>
      <w:proofErr w:type="spellStart"/>
      <w:r w:rsidRPr="000258A1">
        <w:rPr>
          <w:rFonts w:asciiTheme="majorHAnsi" w:hAnsiTheme="majorHAnsi"/>
          <w:color w:val="002060"/>
          <w:sz w:val="22"/>
          <w:szCs w:val="22"/>
        </w:rPr>
        <w:t>Innotek</w:t>
      </w:r>
      <w:proofErr w:type="spellEnd"/>
      <w:r w:rsidRPr="000258A1">
        <w:rPr>
          <w:rFonts w:asciiTheme="majorHAnsi" w:hAnsiTheme="majorHAnsi"/>
          <w:color w:val="002060"/>
          <w:sz w:val="22"/>
          <w:szCs w:val="22"/>
        </w:rPr>
        <w:t xml:space="preserve"> Haiphong, and Song Hong Garment, CME Solar solidifies its position as Vietnam's trusted partner in green energy developer. Through this strategic cooperation agreement with Sao Do, CME Solar continues to play a pivotal role as a renewable platform in Vietnam and regions.</w:t>
      </w:r>
    </w:p>
    <w:p w14:paraId="7FC6DE6E" w14:textId="77777777" w:rsidR="00381C59" w:rsidRPr="000258A1" w:rsidRDefault="00381C59" w:rsidP="000258A1">
      <w:pPr>
        <w:pStyle w:val="NormalWeb"/>
        <w:spacing w:before="0" w:beforeAutospacing="0" w:after="225" w:afterAutospacing="0" w:line="288" w:lineRule="auto"/>
        <w:jc w:val="both"/>
        <w:rPr>
          <w:rFonts w:asciiTheme="majorHAnsi" w:hAnsiTheme="majorHAnsi"/>
          <w:color w:val="002060"/>
          <w:sz w:val="22"/>
          <w:szCs w:val="22"/>
        </w:rPr>
      </w:pPr>
      <w:r w:rsidRPr="000258A1">
        <w:rPr>
          <w:rFonts w:asciiTheme="majorHAnsi" w:hAnsiTheme="majorHAnsi"/>
          <w:color w:val="002060"/>
          <w:sz w:val="22"/>
          <w:szCs w:val="22"/>
        </w:rPr>
        <w:t xml:space="preserve">CME Solar is the preferred partner for solar energy projects in Vietnam, well-known for </w:t>
      </w:r>
      <w:proofErr w:type="gramStart"/>
      <w:r w:rsidRPr="000258A1">
        <w:rPr>
          <w:rFonts w:asciiTheme="majorHAnsi" w:hAnsiTheme="majorHAnsi"/>
          <w:color w:val="002060"/>
          <w:sz w:val="22"/>
          <w:szCs w:val="22"/>
        </w:rPr>
        <w:t>a number of</w:t>
      </w:r>
      <w:proofErr w:type="gramEnd"/>
      <w:r w:rsidRPr="000258A1">
        <w:rPr>
          <w:rFonts w:asciiTheme="majorHAnsi" w:hAnsiTheme="majorHAnsi"/>
          <w:color w:val="002060"/>
          <w:sz w:val="22"/>
          <w:szCs w:val="22"/>
        </w:rPr>
        <w:t xml:space="preserve"> key advantages emphasized by CEO Chung Dieu Tuan.</w:t>
      </w:r>
    </w:p>
    <w:p w14:paraId="0B50246A" w14:textId="77777777" w:rsidR="00381C59" w:rsidRPr="000258A1" w:rsidRDefault="00381C59" w:rsidP="000258A1">
      <w:pPr>
        <w:pStyle w:val="NormalWeb"/>
        <w:spacing w:before="0" w:beforeAutospacing="0" w:after="225" w:afterAutospacing="0" w:line="288" w:lineRule="auto"/>
        <w:jc w:val="both"/>
        <w:rPr>
          <w:rFonts w:asciiTheme="majorHAnsi" w:hAnsiTheme="majorHAnsi"/>
          <w:color w:val="002060"/>
          <w:sz w:val="22"/>
          <w:szCs w:val="22"/>
        </w:rPr>
      </w:pPr>
      <w:r w:rsidRPr="000258A1">
        <w:rPr>
          <w:rFonts w:asciiTheme="majorHAnsi" w:hAnsiTheme="majorHAnsi"/>
          <w:color w:val="002060"/>
          <w:sz w:val="22"/>
          <w:szCs w:val="22"/>
        </w:rPr>
        <w:t xml:space="preserve">Firstly, the company places a strong emphasis on Technical and Quality Assurance, ensuring safety and sustainability in strict compliance with domestic and international standards. Secondly, it is </w:t>
      </w:r>
      <w:r w:rsidRPr="000258A1">
        <w:rPr>
          <w:rFonts w:asciiTheme="majorHAnsi" w:hAnsiTheme="majorHAnsi"/>
          <w:color w:val="002060"/>
          <w:sz w:val="22"/>
          <w:szCs w:val="22"/>
        </w:rPr>
        <w:lastRenderedPageBreak/>
        <w:t>renowned for Efficient Project Management, marked by rapid progress, a profound understanding of the Vietnamese market, and unwavering commitment to project timelines. Lastly, the in-house Comprehensive Operations and Maintenance approach involves the team from the project's design stage, ensuring optimal functionality and maintenance through a dedicated central monitoring system. This commitment to excellence has led Sao Do to choose CME Solar as a partner.</w:t>
      </w:r>
    </w:p>
    <w:p w14:paraId="4A5513D3" w14:textId="77777777" w:rsidR="00381C59" w:rsidRDefault="00381C59" w:rsidP="00C85805">
      <w:pPr>
        <w:spacing w:after="161" w:line="240" w:lineRule="auto"/>
        <w:outlineLvl w:val="0"/>
      </w:pPr>
    </w:p>
    <w:bookmarkStart w:id="1016" w:name="_Toc477510761"/>
    <w:bookmarkStart w:id="1017" w:name="_Toc478116134"/>
    <w:bookmarkStart w:id="1018" w:name="_Toc478723307"/>
    <w:bookmarkStart w:id="1019" w:name="_Toc479329724"/>
    <w:bookmarkStart w:id="1020" w:name="_Toc479930340"/>
    <w:bookmarkStart w:id="1021" w:name="_Toc480539784"/>
    <w:bookmarkStart w:id="1022" w:name="_Toc481140010"/>
    <w:bookmarkStart w:id="1023" w:name="_Toc482351770"/>
    <w:bookmarkStart w:id="1024" w:name="_Toc482956647"/>
    <w:bookmarkStart w:id="1025" w:name="_Toc484166279"/>
    <w:bookmarkStart w:id="1026" w:name="_Toc484769049"/>
    <w:bookmarkStart w:id="1027" w:name="_Toc485286978"/>
    <w:bookmarkStart w:id="1028" w:name="_Toc485978062"/>
    <w:bookmarkStart w:id="1029" w:name="_Toc486585213"/>
    <w:bookmarkStart w:id="1030" w:name="_Toc487190864"/>
    <w:bookmarkStart w:id="1031" w:name="_Toc487793142"/>
    <w:bookmarkStart w:id="1032" w:name="_Toc488396119"/>
    <w:bookmarkStart w:id="1033" w:name="_Toc489005372"/>
    <w:bookmarkStart w:id="1034" w:name="_Toc489606936"/>
    <w:bookmarkStart w:id="1035" w:name="_Toc490213917"/>
    <w:bookmarkStart w:id="1036" w:name="_Toc490819143"/>
    <w:bookmarkStart w:id="1037" w:name="_Toc491423505"/>
    <w:bookmarkStart w:id="1038" w:name="_Toc492024955"/>
    <w:bookmarkStart w:id="1039" w:name="_Toc492631849"/>
    <w:bookmarkStart w:id="1040" w:name="_Toc493236279"/>
    <w:bookmarkStart w:id="1041" w:name="_Toc493837684"/>
    <w:bookmarkStart w:id="1042" w:name="_Toc495050090"/>
    <w:bookmarkStart w:id="1043" w:name="_Toc495652596"/>
    <w:bookmarkStart w:id="1044" w:name="_Toc496261447"/>
    <w:bookmarkStart w:id="1045" w:name="_Toc496867243"/>
    <w:bookmarkStart w:id="1046" w:name="_Toc497465806"/>
    <w:bookmarkStart w:id="1047" w:name="_Toc498081906"/>
    <w:bookmarkStart w:id="1048" w:name="_Toc498682164"/>
    <w:bookmarkStart w:id="1049" w:name="_Toc499287562"/>
    <w:bookmarkStart w:id="1050" w:name="_Toc499892003"/>
    <w:bookmarkStart w:id="1051" w:name="_Toc500496804"/>
    <w:bookmarkStart w:id="1052" w:name="_Toc501099747"/>
    <w:bookmarkStart w:id="1053" w:name="_Toc501705030"/>
    <w:bookmarkStart w:id="1054" w:name="_Toc532560731"/>
    <w:bookmarkStart w:id="1055" w:name="_Toc533156857"/>
    <w:bookmarkStart w:id="1056" w:name="_Toc533775411"/>
    <w:bookmarkStart w:id="1057" w:name="_Toc534372219"/>
    <w:bookmarkStart w:id="1058" w:name="_Toc534972018"/>
    <w:bookmarkStart w:id="1059" w:name="_Toc535582791"/>
    <w:bookmarkStart w:id="1060" w:name="_Toc536187111"/>
    <w:bookmarkStart w:id="1061" w:name="_Toc536785399"/>
    <w:bookmarkStart w:id="1062" w:name="_Toc1130218"/>
    <w:bookmarkStart w:id="1063" w:name="_Toc1727996"/>
    <w:bookmarkStart w:id="1064" w:name="_Toc2333105"/>
    <w:bookmarkStart w:id="1065" w:name="_Toc2937896"/>
    <w:bookmarkStart w:id="1066" w:name="_Toc3543104"/>
    <w:bookmarkStart w:id="1067" w:name="_Toc4146400"/>
    <w:bookmarkStart w:id="1068" w:name="_Toc4758769"/>
    <w:bookmarkStart w:id="1069" w:name="_Toc5357734"/>
    <w:bookmarkStart w:id="1070" w:name="_Toc5961972"/>
    <w:bookmarkStart w:id="1071" w:name="_Toc6565249"/>
    <w:bookmarkStart w:id="1072" w:name="_Toc7172953"/>
    <w:bookmarkStart w:id="1073" w:name="_Toc7776798"/>
    <w:bookmarkStart w:id="1074" w:name="_Toc8385547"/>
    <w:bookmarkStart w:id="1075" w:name="_Toc8986700"/>
    <w:bookmarkStart w:id="1076" w:name="_Toc9591451"/>
    <w:bookmarkStart w:id="1077" w:name="_Toc10800786"/>
    <w:bookmarkStart w:id="1078" w:name="_Toc11403506"/>
    <w:bookmarkStart w:id="1079" w:name="_Toc12010892"/>
    <w:bookmarkStart w:id="1080" w:name="_Toc12614891"/>
    <w:bookmarkStart w:id="1081" w:name="_Toc13219393"/>
    <w:bookmarkStart w:id="1082" w:name="_Toc13830744"/>
    <w:bookmarkStart w:id="1083" w:name="_Toc14429419"/>
    <w:bookmarkStart w:id="1084" w:name="_Toc15034929"/>
    <w:bookmarkStart w:id="1085" w:name="_Toc15638245"/>
    <w:bookmarkStart w:id="1086" w:name="_Toc16243827"/>
    <w:bookmarkStart w:id="1087" w:name="_Toc17453999"/>
    <w:bookmarkStart w:id="1088" w:name="_Toc18058969"/>
    <w:bookmarkStart w:id="1089" w:name="_Toc18664195"/>
    <w:bookmarkStart w:id="1090" w:name="_Toc19268602"/>
    <w:bookmarkStart w:id="1091" w:name="_Toc19868205"/>
    <w:bookmarkStart w:id="1092" w:name="_Toc20476487"/>
    <w:bookmarkStart w:id="1093" w:name="_Toc21082722"/>
    <w:bookmarkStart w:id="1094" w:name="_Toc21596853"/>
    <w:bookmarkStart w:id="1095" w:name="_Toc22292253"/>
    <w:bookmarkStart w:id="1096" w:name="_Toc22902079"/>
    <w:bookmarkStart w:id="1097" w:name="_Toc23500792"/>
    <w:bookmarkStart w:id="1098" w:name="_Toc24106276"/>
    <w:bookmarkStart w:id="1099" w:name="_Toc24708426"/>
    <w:bookmarkStart w:id="1100" w:name="_Toc25235419"/>
    <w:bookmarkStart w:id="1101" w:name="_Toc25920251"/>
    <w:bookmarkStart w:id="1102" w:name="_Toc26524526"/>
    <w:bookmarkStart w:id="1103" w:name="_Toc27130363"/>
    <w:bookmarkStart w:id="1104" w:name="_Toc28949362"/>
    <w:bookmarkStart w:id="1105" w:name="_Toc29553169"/>
    <w:bookmarkStart w:id="1106" w:name="_Toc31365289"/>
    <w:bookmarkStart w:id="1107" w:name="_Toc31968696"/>
    <w:bookmarkStart w:id="1108" w:name="_Toc33177786"/>
    <w:bookmarkStart w:id="1109" w:name="_Toc33784210"/>
    <w:bookmarkStart w:id="1110" w:name="_Toc34387346"/>
    <w:bookmarkStart w:id="1111" w:name="_Toc34992462"/>
    <w:bookmarkStart w:id="1112" w:name="_Toc36200913"/>
    <w:bookmarkStart w:id="1113" w:name="_Toc36804876"/>
    <w:bookmarkStart w:id="1114" w:name="_Toc37412104"/>
    <w:bookmarkStart w:id="1115" w:name="_Toc38016898"/>
    <w:bookmarkStart w:id="1116" w:name="_Toc38623253"/>
    <w:bookmarkStart w:id="1117" w:name="_Toc47007117"/>
    <w:bookmarkStart w:id="1118" w:name="_Toc47608062"/>
    <w:bookmarkStart w:id="1119" w:name="_Toc48219521"/>
    <w:bookmarkStart w:id="1120" w:name="_Toc48816723"/>
    <w:bookmarkStart w:id="1121" w:name="_Toc49427961"/>
    <w:bookmarkStart w:id="1122" w:name="_Toc50027112"/>
    <w:bookmarkStart w:id="1123" w:name="_Toc50638519"/>
    <w:bookmarkStart w:id="1124" w:name="_Toc51235726"/>
    <w:bookmarkStart w:id="1125" w:name="_Toc51848415"/>
    <w:bookmarkStart w:id="1126" w:name="_Toc52453561"/>
    <w:bookmarkStart w:id="1127" w:name="_Toc53055812"/>
    <w:bookmarkStart w:id="1128" w:name="_Toc53660734"/>
    <w:bookmarkStart w:id="1129" w:name="_Toc54259235"/>
    <w:bookmarkStart w:id="1130" w:name="_Toc54865653"/>
    <w:bookmarkStart w:id="1131" w:name="_Toc55477679"/>
    <w:bookmarkStart w:id="1132" w:name="_Toc56073567"/>
    <w:bookmarkStart w:id="1133" w:name="_Toc56678774"/>
    <w:bookmarkStart w:id="1134" w:name="_Toc57284484"/>
    <w:bookmarkStart w:id="1135" w:name="_Toc57895634"/>
    <w:bookmarkStart w:id="1136" w:name="_Toc58494297"/>
    <w:bookmarkStart w:id="1137" w:name="_Toc59104499"/>
    <w:bookmarkStart w:id="1138" w:name="_Toc60922259"/>
    <w:bookmarkStart w:id="1139" w:name="_Toc61518225"/>
    <w:bookmarkStart w:id="1140" w:name="_Toc62129069"/>
    <w:bookmarkStart w:id="1141" w:name="_Toc62734948"/>
    <w:bookmarkStart w:id="1142" w:name="_Toc63333223"/>
    <w:bookmarkStart w:id="1143" w:name="_Toc65152059"/>
    <w:bookmarkStart w:id="1144" w:name="_Toc65759417"/>
    <w:bookmarkStart w:id="1145" w:name="_Toc66363556"/>
    <w:bookmarkStart w:id="1146" w:name="_Toc66960058"/>
    <w:bookmarkStart w:id="1147" w:name="_Toc67652156"/>
    <w:bookmarkStart w:id="1148" w:name="_Toc68179934"/>
    <w:bookmarkStart w:id="1149" w:name="_Toc68774161"/>
    <w:bookmarkStart w:id="1150" w:name="_Toc69386925"/>
    <w:bookmarkStart w:id="1151" w:name="_Toc69991779"/>
    <w:bookmarkStart w:id="1152" w:name="_Toc70509853"/>
    <w:bookmarkStart w:id="1153" w:name="_Toc71207408"/>
    <w:bookmarkStart w:id="1154" w:name="_Toc71799317"/>
    <w:bookmarkStart w:id="1155" w:name="_Toc72414986"/>
    <w:bookmarkStart w:id="1156" w:name="_Toc73015465"/>
    <w:bookmarkStart w:id="1157" w:name="_Toc73618187"/>
    <w:bookmarkStart w:id="1158" w:name="_Toc74224523"/>
    <w:bookmarkStart w:id="1159" w:name="_Toc74836041"/>
    <w:bookmarkStart w:id="1160" w:name="_Toc75439633"/>
    <w:bookmarkStart w:id="1161" w:name="_Toc76033400"/>
    <w:bookmarkStart w:id="1162" w:name="_Toc76568193"/>
    <w:bookmarkStart w:id="1163" w:name="_Toc77249833"/>
    <w:bookmarkStart w:id="1164" w:name="_Toc77848128"/>
    <w:bookmarkStart w:id="1165" w:name="_Toc78458423"/>
    <w:bookmarkStart w:id="1166" w:name="_Toc79065746"/>
    <w:bookmarkStart w:id="1167" w:name="_Toc79674839"/>
    <w:bookmarkStart w:id="1168" w:name="_Toc80967362"/>
    <w:bookmarkStart w:id="1169" w:name="_Toc82098814"/>
    <w:bookmarkStart w:id="1170" w:name="_Toc82697217"/>
    <w:bookmarkStart w:id="1171" w:name="_Toc83296679"/>
    <w:bookmarkStart w:id="1172" w:name="_Toc83896639"/>
    <w:bookmarkStart w:id="1173" w:name="_Toc84511084"/>
    <w:bookmarkStart w:id="1174" w:name="_Toc85126368"/>
    <w:bookmarkStart w:id="1175" w:name="_Toc85726075"/>
    <w:bookmarkStart w:id="1176" w:name="_Toc86326963"/>
    <w:bookmarkStart w:id="1177" w:name="_Toc86928739"/>
    <w:bookmarkStart w:id="1178" w:name="_Toc87533874"/>
    <w:bookmarkStart w:id="1179" w:name="_Toc88139987"/>
    <w:bookmarkStart w:id="1180" w:name="_Toc88827433"/>
    <w:bookmarkStart w:id="1181" w:name="_Toc89348611"/>
    <w:bookmarkStart w:id="1182" w:name="_Toc89954370"/>
    <w:bookmarkStart w:id="1183" w:name="_Toc90547140"/>
    <w:bookmarkStart w:id="1184" w:name="_Toc91162888"/>
    <w:bookmarkStart w:id="1185" w:name="_Toc92977900"/>
    <w:bookmarkStart w:id="1186" w:name="_Toc93582844"/>
    <w:bookmarkStart w:id="1187" w:name="_Toc94185890"/>
    <w:bookmarkStart w:id="1188" w:name="_Toc124759000"/>
    <w:bookmarkStart w:id="1189" w:name="_Toc126243207"/>
    <w:bookmarkStart w:id="1190" w:name="_Toc126844383"/>
    <w:bookmarkStart w:id="1191" w:name="_Toc127449244"/>
    <w:bookmarkStart w:id="1192" w:name="_Toc128057357"/>
    <w:bookmarkStart w:id="1193" w:name="_Toc128657907"/>
    <w:bookmarkStart w:id="1194" w:name="_Toc129265053"/>
    <w:bookmarkStart w:id="1195" w:name="_Toc129869297"/>
    <w:bookmarkStart w:id="1196" w:name="_Toc130472600"/>
    <w:bookmarkStart w:id="1197" w:name="_Toc131080437"/>
    <w:bookmarkStart w:id="1198" w:name="_Toc131684271"/>
    <w:bookmarkStart w:id="1199" w:name="_Toc132288748"/>
    <w:bookmarkStart w:id="1200" w:name="_Toc132880403"/>
    <w:bookmarkStart w:id="1201" w:name="_Toc133498223"/>
    <w:bookmarkStart w:id="1202" w:name="_Toc134108017"/>
    <w:bookmarkStart w:id="1203" w:name="_Toc134709560"/>
    <w:bookmarkStart w:id="1204" w:name="_Toc134709711"/>
    <w:bookmarkStart w:id="1205" w:name="_Toc135315980"/>
    <w:bookmarkStart w:id="1206" w:name="_Toc135915569"/>
    <w:bookmarkStart w:id="1207" w:name="_Toc136526499"/>
    <w:bookmarkStart w:id="1208" w:name="_Toc137126057"/>
    <w:bookmarkStart w:id="1209" w:name="_Toc137733688"/>
    <w:bookmarkStart w:id="1210" w:name="_Toc138336648"/>
    <w:bookmarkStart w:id="1211" w:name="_Toc138940635"/>
    <w:bookmarkStart w:id="1212" w:name="_Toc139544029"/>
    <w:bookmarkStart w:id="1213" w:name="_Toc140151840"/>
    <w:bookmarkStart w:id="1214" w:name="_Toc140757918"/>
    <w:bookmarkStart w:id="1215" w:name="_Toc141359495"/>
    <w:bookmarkStart w:id="1216" w:name="_Toc141965606"/>
    <w:bookmarkStart w:id="1217" w:name="_Hlk37411614"/>
    <w:bookmarkEnd w:id="774"/>
    <w:bookmarkEnd w:id="775"/>
    <w:bookmarkEnd w:id="776"/>
    <w:bookmarkEnd w:id="777"/>
    <w:bookmarkEnd w:id="778"/>
    <w:bookmarkEnd w:id="779"/>
    <w:bookmarkEnd w:id="780"/>
    <w:bookmarkEnd w:id="781"/>
    <w:p w14:paraId="270D2D7D" w14:textId="77777777" w:rsidR="00A37381" w:rsidRDefault="00000000" w:rsidP="00A37381">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A37381"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1FDDBAFC" w14:textId="77777777" w:rsidR="00437C9C" w:rsidRDefault="00437C9C" w:rsidP="00A37381">
      <w:pPr>
        <w:spacing w:line="288" w:lineRule="auto"/>
        <w:jc w:val="right"/>
        <w:rPr>
          <w:rStyle w:val="Hyperlink"/>
          <w:rFonts w:asciiTheme="majorHAnsi" w:hAnsiTheme="majorHAnsi" w:cs="Times New Roman"/>
          <w:color w:val="002060"/>
        </w:rPr>
      </w:pPr>
    </w:p>
    <w:p w14:paraId="43F009B6" w14:textId="77777777" w:rsidR="00437C9C" w:rsidRDefault="00437C9C" w:rsidP="00A37381">
      <w:pPr>
        <w:spacing w:line="288" w:lineRule="auto"/>
        <w:jc w:val="right"/>
        <w:rPr>
          <w:rStyle w:val="Hyperlink"/>
          <w:rFonts w:asciiTheme="majorHAnsi" w:hAnsiTheme="majorHAnsi" w:cs="Times New Roman"/>
          <w:color w:val="002060"/>
        </w:rPr>
      </w:pPr>
    </w:p>
    <w:p w14:paraId="4439EADE" w14:textId="77777777" w:rsidR="00437C9C" w:rsidRPr="00437C9C" w:rsidRDefault="00437C9C" w:rsidP="00437C9C">
      <w:pPr>
        <w:spacing w:after="0" w:line="288" w:lineRule="auto"/>
        <w:jc w:val="both"/>
        <w:outlineLvl w:val="0"/>
        <w:rPr>
          <w:rFonts w:asciiTheme="majorHAnsi" w:eastAsia="Times New Roman" w:hAnsiTheme="majorHAnsi" w:cs="Arial"/>
          <w:b/>
          <w:bCs/>
          <w:color w:val="002060"/>
          <w:kern w:val="36"/>
          <w:sz w:val="28"/>
          <w:szCs w:val="28"/>
          <w:lang w:val="en-GB" w:eastAsia="en-GB"/>
        </w:rPr>
      </w:pPr>
      <w:bookmarkStart w:id="1218" w:name="_Toc151040610"/>
      <w:r w:rsidRPr="00437C9C">
        <w:rPr>
          <w:rFonts w:asciiTheme="majorHAnsi" w:eastAsia="Times New Roman" w:hAnsiTheme="majorHAnsi" w:cs="Arial"/>
          <w:b/>
          <w:bCs/>
          <w:color w:val="002060"/>
          <w:kern w:val="36"/>
          <w:sz w:val="28"/>
          <w:szCs w:val="28"/>
          <w:lang w:val="en-GB" w:eastAsia="en-GB"/>
        </w:rPr>
        <w:t xml:space="preserve">EVN calculated and developed the power generation price framework for wind and solar energy </w:t>
      </w:r>
      <w:proofErr w:type="gramStart"/>
      <w:r w:rsidRPr="00437C9C">
        <w:rPr>
          <w:rFonts w:asciiTheme="majorHAnsi" w:eastAsia="Times New Roman" w:hAnsiTheme="majorHAnsi" w:cs="Arial"/>
          <w:b/>
          <w:bCs/>
          <w:color w:val="002060"/>
          <w:kern w:val="36"/>
          <w:sz w:val="28"/>
          <w:szCs w:val="28"/>
          <w:lang w:val="en-GB" w:eastAsia="en-GB"/>
        </w:rPr>
        <w:t>projects</w:t>
      </w:r>
      <w:bookmarkEnd w:id="1218"/>
      <w:proofErr w:type="gramEnd"/>
    </w:p>
    <w:p w14:paraId="4F8E5E60" w14:textId="0AC023CA" w:rsidR="00437C9C" w:rsidRDefault="00437C9C" w:rsidP="00437C9C">
      <w:pPr>
        <w:spacing w:after="0" w:line="288" w:lineRule="auto"/>
        <w:jc w:val="both"/>
        <w:outlineLvl w:val="0"/>
        <w:rPr>
          <w:rFonts w:asciiTheme="majorHAnsi" w:eastAsia="Times New Roman" w:hAnsiTheme="majorHAnsi" w:cs="Arial"/>
          <w:i/>
          <w:iCs/>
          <w:color w:val="002060"/>
          <w:kern w:val="36"/>
          <w:sz w:val="18"/>
          <w:szCs w:val="18"/>
          <w:lang w:val="en-GB" w:eastAsia="en-GB"/>
        </w:rPr>
      </w:pPr>
      <w:bookmarkStart w:id="1219" w:name="_Toc151040611"/>
      <w:proofErr w:type="spellStart"/>
      <w:r w:rsidRPr="00437C9C">
        <w:rPr>
          <w:rFonts w:asciiTheme="majorHAnsi" w:eastAsia="Times New Roman" w:hAnsiTheme="majorHAnsi" w:cs="Arial"/>
          <w:i/>
          <w:iCs/>
          <w:color w:val="002060"/>
          <w:kern w:val="36"/>
          <w:sz w:val="18"/>
          <w:szCs w:val="18"/>
          <w:lang w:val="en-GB" w:eastAsia="en-GB"/>
        </w:rPr>
        <w:t>VietnamEnergy</w:t>
      </w:r>
      <w:bookmarkEnd w:id="1219"/>
      <w:proofErr w:type="spellEnd"/>
    </w:p>
    <w:p w14:paraId="36BEE59D" w14:textId="77777777" w:rsidR="00437C9C" w:rsidRPr="00437C9C" w:rsidRDefault="00437C9C" w:rsidP="00437C9C">
      <w:pPr>
        <w:spacing w:before="300" w:after="225" w:line="288" w:lineRule="auto"/>
        <w:jc w:val="both"/>
        <w:outlineLvl w:val="0"/>
        <w:rPr>
          <w:rFonts w:asciiTheme="majorHAnsi" w:eastAsia="Times New Roman" w:hAnsiTheme="majorHAnsi" w:cs="Arial"/>
          <w:i/>
          <w:iCs/>
          <w:color w:val="002060"/>
          <w:kern w:val="36"/>
          <w:sz w:val="18"/>
          <w:szCs w:val="18"/>
          <w:lang w:val="en-GB" w:eastAsia="en-GB"/>
        </w:rPr>
      </w:pPr>
    </w:p>
    <w:p w14:paraId="66DD4F7A" w14:textId="77777777" w:rsidR="00437C9C" w:rsidRPr="00437C9C" w:rsidRDefault="00437C9C" w:rsidP="00437C9C">
      <w:pPr>
        <w:spacing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t>The Electricity of Vietnam (EVN) has just issued a document to request the Electricity Power Trading Company (EPTC) to calculate and develop a power generation price framework for the wind and solar power projects according to the method of developing a power generation price frame of the Ministry of Industry and Trade (MOIT).</w:t>
      </w:r>
    </w:p>
    <w:p w14:paraId="533EDFA6" w14:textId="77777777" w:rsidR="00437C9C" w:rsidRPr="00437C9C" w:rsidRDefault="00437C9C" w:rsidP="00437C9C">
      <w:pPr>
        <w:spacing w:after="0"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t>Previously, EVN received document No. 7695/BCT-DTDL, dated November 2, 2023, from MOIT on developing a power generation price framework applicable to various types of power projects. Implementing this direction, on November 9, 2023, EVN requested EPTC to calculate and develop a power generation price framework (may hire consultants if necessary) for the solar power projects (ground-mounted solar power, floating solar power), wind power projects (inland wind, sea and offshore wind power projects) in accordance with Circular No. 19/2023/TT-BCT dated November 1, 2023 of MOIT stipulating methods of developing the electricity generation price framework for wind and solar power projects.</w:t>
      </w:r>
    </w:p>
    <w:p w14:paraId="2E16C576" w14:textId="77777777" w:rsidR="00437C9C" w:rsidRPr="00437C9C" w:rsidRDefault="00437C9C" w:rsidP="00437C9C">
      <w:pPr>
        <w:spacing w:after="0"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t xml:space="preserve">As we all know, before issuing Circular No. 19, MOIT carried out the public </w:t>
      </w:r>
      <w:proofErr w:type="gramStart"/>
      <w:r w:rsidRPr="00437C9C">
        <w:rPr>
          <w:rFonts w:asciiTheme="majorHAnsi" w:eastAsia="Times New Roman" w:hAnsiTheme="majorHAnsi" w:cs="Arial"/>
          <w:color w:val="002060"/>
          <w:lang w:val="en-GB" w:eastAsia="en-GB"/>
        </w:rPr>
        <w:t>opinions</w:t>
      </w:r>
      <w:proofErr w:type="gramEnd"/>
      <w:r w:rsidRPr="00437C9C">
        <w:rPr>
          <w:rFonts w:asciiTheme="majorHAnsi" w:eastAsia="Times New Roman" w:hAnsiTheme="majorHAnsi" w:cs="Arial"/>
          <w:color w:val="002060"/>
          <w:lang w:val="en-GB" w:eastAsia="en-GB"/>
        </w:rPr>
        <w:t xml:space="preserve"> comments on the Government Electronic Information Portal and a number of official electronic information sites on this content.</w:t>
      </w:r>
    </w:p>
    <w:p w14:paraId="3AA217C2" w14:textId="77777777" w:rsidR="00437C9C" w:rsidRPr="00437C9C" w:rsidRDefault="00437C9C" w:rsidP="00437C9C">
      <w:pPr>
        <w:spacing w:after="0"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t xml:space="preserve">In principle, developing prices for wind and solar power projects is to solve values from the minimum value (0 VND/kWh) to the maximum value and that would issue annually. The electricity generation prices for a standard wind and solar power projects </w:t>
      </w:r>
      <w:proofErr w:type="gramStart"/>
      <w:r w:rsidRPr="00437C9C">
        <w:rPr>
          <w:rFonts w:asciiTheme="majorHAnsi" w:eastAsia="Times New Roman" w:hAnsiTheme="majorHAnsi" w:cs="Arial"/>
          <w:color w:val="002060"/>
          <w:lang w:val="en-GB" w:eastAsia="en-GB"/>
        </w:rPr>
        <w:t>is</w:t>
      </w:r>
      <w:proofErr w:type="gramEnd"/>
      <w:r w:rsidRPr="00437C9C">
        <w:rPr>
          <w:rFonts w:asciiTheme="majorHAnsi" w:eastAsia="Times New Roman" w:hAnsiTheme="majorHAnsi" w:cs="Arial"/>
          <w:color w:val="002060"/>
          <w:lang w:val="en-GB" w:eastAsia="en-GB"/>
        </w:rPr>
        <w:t xml:space="preserve"> calculated by the average fixed price plus fixed operating and maintaining price.</w:t>
      </w:r>
    </w:p>
    <w:p w14:paraId="777649C9" w14:textId="77777777" w:rsidR="00437C9C" w:rsidRPr="00437C9C" w:rsidRDefault="00437C9C" w:rsidP="00437C9C">
      <w:pPr>
        <w:spacing w:after="0"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t>On the method, the price calculation formula bases on relevant parameters (the fixed investing, operating, maintaining costs, interest for electricity exchanging).</w:t>
      </w:r>
    </w:p>
    <w:p w14:paraId="0FF99BD5" w14:textId="77777777" w:rsidR="00437C9C" w:rsidRPr="00437C9C" w:rsidRDefault="00437C9C" w:rsidP="00437C9C">
      <w:pPr>
        <w:spacing w:after="0"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t>As for the method of developing the electricity generation price framework (</w:t>
      </w:r>
      <w:proofErr w:type="gramStart"/>
      <w:r w:rsidRPr="00437C9C">
        <w:rPr>
          <w:rFonts w:asciiTheme="majorHAnsi" w:eastAsia="Times New Roman" w:hAnsiTheme="majorHAnsi" w:cs="Arial"/>
          <w:color w:val="002060"/>
          <w:lang w:val="en-GB" w:eastAsia="en-GB"/>
        </w:rPr>
        <w:t>similar to</w:t>
      </w:r>
      <w:proofErr w:type="gramEnd"/>
      <w:r w:rsidRPr="00437C9C">
        <w:rPr>
          <w:rFonts w:asciiTheme="majorHAnsi" w:eastAsia="Times New Roman" w:hAnsiTheme="majorHAnsi" w:cs="Arial"/>
          <w:color w:val="002060"/>
          <w:lang w:val="en-GB" w:eastAsia="en-GB"/>
        </w:rPr>
        <w:t xml:space="preserve"> the method of developing the price framework applied to transitional projects specified in Circular No. 15/2022/TT-BCT), the only difference on parameter selection for electing input parameters to calculate price framework, concreting as follows:</w:t>
      </w:r>
    </w:p>
    <w:p w14:paraId="75DBFEEF" w14:textId="77777777" w:rsidR="00437C9C" w:rsidRPr="00437C9C" w:rsidRDefault="00437C9C" w:rsidP="00437C9C">
      <w:pPr>
        <w:spacing w:after="0"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lastRenderedPageBreak/>
        <w:t>Firstly: Parameters of installed capacity, project economic life, debt repayment period, equity/loan ratio, profit margin, standard distribution coefficient corresponding to expected electricity for wind power, regulated ions in Circular No. 15/2022/TT-BCT.</w:t>
      </w:r>
    </w:p>
    <w:p w14:paraId="13D01EBF" w14:textId="77777777" w:rsidR="00437C9C" w:rsidRPr="00437C9C" w:rsidRDefault="00437C9C" w:rsidP="00437C9C">
      <w:pPr>
        <w:spacing w:after="0"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t xml:space="preserve">Secondly: The investment rate parameters, foreign currency loan ratio, O&amp;M cost ratio and calculated parameters for the standard average power output over in many years of wind and solar power projects that selected </w:t>
      </w:r>
      <w:proofErr w:type="gramStart"/>
      <w:r w:rsidRPr="00437C9C">
        <w:rPr>
          <w:rFonts w:asciiTheme="majorHAnsi" w:eastAsia="Times New Roman" w:hAnsiTheme="majorHAnsi" w:cs="Arial"/>
          <w:color w:val="002060"/>
          <w:lang w:val="en-GB" w:eastAsia="en-GB"/>
        </w:rPr>
        <w:t>on the basis of</w:t>
      </w:r>
      <w:proofErr w:type="gramEnd"/>
      <w:r w:rsidRPr="00437C9C">
        <w:rPr>
          <w:rFonts w:asciiTheme="majorHAnsi" w:eastAsia="Times New Roman" w:hAnsiTheme="majorHAnsi" w:cs="Arial"/>
          <w:color w:val="002060"/>
          <w:lang w:val="en-GB" w:eastAsia="en-GB"/>
        </w:rPr>
        <w:t xml:space="preserve"> consulting data from consulting organizations to ensure universality and update of data from around the world, instead of using past data of power projects.</w:t>
      </w:r>
    </w:p>
    <w:p w14:paraId="32384C0C" w14:textId="77777777" w:rsidR="00437C9C" w:rsidRPr="00437C9C" w:rsidRDefault="00437C9C" w:rsidP="00437C9C">
      <w:pPr>
        <w:spacing w:after="0"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t>Thirdly: Domestic and foreign currency loan interest rates are determined according to statistical data of credit institutions. As for the order of developing and promulgating the power generation price framework: Before November 1 every year, EVN is responsible for calculating, or may hire a consultant to select a standard set of parameters for standard wind and solar power projects and calculate the electricity generation prices of standard wind and solar power projects according to regulations.</w:t>
      </w:r>
    </w:p>
    <w:p w14:paraId="34CA26DA" w14:textId="77777777" w:rsidR="00437C9C" w:rsidRPr="00437C9C" w:rsidRDefault="00437C9C" w:rsidP="00437C9C">
      <w:pPr>
        <w:spacing w:after="0"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t>Proposing to select the parameters for standard wind and solar power projects to calculate the power generation price frame and prepare documents to calculate the power generation price framework for the solar power projects (ground-mounted, floating solar power projects) and the wind power projects (on land, at sea, offshore) according to prescribed in Article 11 of this Circular and submitted to MOIT for approval.</w:t>
      </w:r>
    </w:p>
    <w:p w14:paraId="4A413F67" w14:textId="77777777" w:rsidR="00437C9C" w:rsidRPr="00437C9C" w:rsidRDefault="00437C9C" w:rsidP="00437C9C">
      <w:pPr>
        <w:spacing w:after="0"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t>Within 5 working days (from the date of receiving the document for calculating the electricity generation price framework mentioned in Point b, Clause 2 of this Article), the Electricity Regulatory Authority is responsible for checking the details of the document content and calculating the fullness of the document.</w:t>
      </w:r>
    </w:p>
    <w:p w14:paraId="442A33D3" w14:textId="77777777" w:rsidR="00437C9C" w:rsidRPr="00437C9C" w:rsidRDefault="00437C9C" w:rsidP="00437C9C">
      <w:pPr>
        <w:spacing w:after="0"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t>In necessary case, the Electricity Regulatory Authority shall issue a written request to EVN to amend, supplement, or clarify the contents in the document. But no later than 15 working days (from the date of receiving the request to amend, supplement, or clarify the contents in the records of the Electricity Regulatory Authority), EVN is responsible for sending a written explanation report. Present the content in the document upon request.</w:t>
      </w:r>
    </w:p>
    <w:p w14:paraId="22130497" w14:textId="77777777" w:rsidR="00437C9C" w:rsidRPr="00437C9C" w:rsidRDefault="00437C9C" w:rsidP="00437C9C">
      <w:pPr>
        <w:spacing w:after="0"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t>In case of receiving a valid document and a report explaining and clarifying the contents of EVN's document, within 20 working days (from the date of receiving the document), the Electricity Regulatory Authority is responsible for organizing to appraise the electricity generation price framework submitted by EVN.</w:t>
      </w:r>
    </w:p>
    <w:p w14:paraId="4EA3CDA7" w14:textId="77777777" w:rsidR="00437C9C" w:rsidRPr="00437C9C" w:rsidRDefault="00437C9C" w:rsidP="00437C9C">
      <w:pPr>
        <w:spacing w:line="288" w:lineRule="auto"/>
        <w:jc w:val="both"/>
        <w:rPr>
          <w:rFonts w:asciiTheme="majorHAnsi" w:eastAsia="Times New Roman" w:hAnsiTheme="majorHAnsi" w:cs="Arial"/>
          <w:color w:val="002060"/>
          <w:lang w:val="en-GB" w:eastAsia="en-GB"/>
        </w:rPr>
      </w:pPr>
      <w:r w:rsidRPr="00437C9C">
        <w:rPr>
          <w:rFonts w:asciiTheme="majorHAnsi" w:eastAsia="Times New Roman" w:hAnsiTheme="majorHAnsi" w:cs="Arial"/>
          <w:color w:val="002060"/>
          <w:lang w:val="en-GB" w:eastAsia="en-GB"/>
        </w:rPr>
        <w:t>In the necessary case, the Electricity Regulatory Authority will organize for taking opinions on the electricity generation price framework through the Advisory Council established by MOIT, no later than 15 working days (from the date of organizing the appraisal of the electricity generation price framework ).The Electricity Regulatory Authority is responsible for submitting to the Minister of Industry and Trade for approval of the electricity generation price framework for this type of solar power projects (land and floating solar power projects) and wind power projects (onshore, at sea, offshore projects for the next year and will announce on the website of the Electricity Regulatory Authority. In case the next year's electricity generation price framework has not been announced, it is allowed to temporarily apply the most recently effective electricity generation price framework.</w:t>
      </w:r>
    </w:p>
    <w:p w14:paraId="4883F3B9" w14:textId="77777777" w:rsidR="004864C3" w:rsidRPr="00437C9C" w:rsidRDefault="004864C3" w:rsidP="00437C9C">
      <w:pPr>
        <w:spacing w:after="161" w:line="288" w:lineRule="auto"/>
        <w:jc w:val="both"/>
        <w:outlineLvl w:val="0"/>
        <w:rPr>
          <w:rFonts w:asciiTheme="majorHAnsi" w:eastAsia="Times New Roman" w:hAnsiTheme="majorHAnsi" w:cs="Times New Roman"/>
          <w:color w:val="002060"/>
          <w:kern w:val="36"/>
          <w:lang w:val="en-GB" w:eastAsia="en-GB"/>
        </w:rPr>
      </w:pPr>
    </w:p>
    <w:p w14:paraId="1D5C7978" w14:textId="77777777" w:rsidR="00226E40" w:rsidRDefault="00000000" w:rsidP="00226E40">
      <w:pPr>
        <w:spacing w:line="288" w:lineRule="auto"/>
        <w:jc w:val="right"/>
        <w:rPr>
          <w:rStyle w:val="Hyperlink"/>
          <w:rFonts w:asciiTheme="majorHAnsi" w:hAnsiTheme="majorHAnsi" w:cs="Times New Roman"/>
          <w:color w:val="002060"/>
        </w:rPr>
      </w:pPr>
      <w:hyperlink w:anchor="_top" w:history="1">
        <w:r w:rsidR="00226E40" w:rsidRPr="00D73F24">
          <w:rPr>
            <w:rStyle w:val="Hyperlink"/>
            <w:rFonts w:asciiTheme="majorHAnsi" w:hAnsiTheme="majorHAnsi" w:cs="Times New Roman"/>
            <w:color w:val="002060"/>
          </w:rPr>
          <w:t>Back to Top</w:t>
        </w:r>
      </w:hyperlink>
    </w:p>
    <w:p w14:paraId="727C02FC" w14:textId="77777777" w:rsidR="0022016D" w:rsidRDefault="0022016D" w:rsidP="0087381C">
      <w:pPr>
        <w:pStyle w:val="Heading1"/>
        <w:spacing w:line="288" w:lineRule="auto"/>
        <w:rPr>
          <w:rFonts w:cs="Times New Roman"/>
          <w:color w:val="002060"/>
          <w:sz w:val="22"/>
          <w:szCs w:val="22"/>
        </w:rPr>
      </w:pPr>
      <w:bookmarkStart w:id="1220" w:name="_Toc142569955"/>
      <w:bookmarkStart w:id="1221" w:name="_Toc143175013"/>
      <w:bookmarkStart w:id="1222" w:name="_Toc143779710"/>
      <w:bookmarkStart w:id="1223" w:name="_Toc144384339"/>
      <w:bookmarkStart w:id="1224" w:name="_Toc144991151"/>
      <w:bookmarkStart w:id="1225" w:name="_Toc145601280"/>
      <w:bookmarkStart w:id="1226" w:name="_Toc146205301"/>
      <w:bookmarkStart w:id="1227" w:name="_Toc146808614"/>
      <w:bookmarkStart w:id="1228" w:name="_Toc147412071"/>
      <w:bookmarkStart w:id="1229" w:name="_Toc148007951"/>
    </w:p>
    <w:p w14:paraId="2A88D918" w14:textId="655E6CAD" w:rsidR="0087381C" w:rsidRDefault="003C4CF1" w:rsidP="0087381C">
      <w:pPr>
        <w:pStyle w:val="Heading1"/>
        <w:spacing w:line="288" w:lineRule="auto"/>
        <w:rPr>
          <w:rFonts w:ascii="Times New Roman" w:hAnsi="Times New Roman" w:cs="Times New Roman"/>
          <w:color w:val="002060"/>
        </w:rPr>
      </w:pPr>
      <w:bookmarkStart w:id="1230" w:name="_Toc148621887"/>
      <w:bookmarkStart w:id="1231" w:name="_Toc149228692"/>
      <w:bookmarkStart w:id="1232" w:name="_Toc149826967"/>
      <w:bookmarkStart w:id="1233" w:name="_Toc150433309"/>
      <w:bookmarkStart w:id="1234" w:name="_Toc151040612"/>
      <w:r w:rsidRPr="00296A8F">
        <w:rPr>
          <w:rFonts w:ascii="Times New Roman" w:hAnsi="Times New Roman" w:cs="Times New Roman"/>
          <w:color w:val="002060"/>
        </w:rPr>
        <w:t>LEGAL</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3870BD16" w14:textId="77777777" w:rsidR="008401A4" w:rsidRPr="008401A4" w:rsidRDefault="008401A4" w:rsidP="008401A4"/>
    <w:p w14:paraId="5FDFF68D" w14:textId="77777777" w:rsidR="008401A4" w:rsidRPr="008401A4" w:rsidRDefault="008401A4" w:rsidP="008401A4">
      <w:pPr>
        <w:pStyle w:val="Heading2"/>
        <w:shd w:val="clear" w:color="auto" w:fill="FFFFFF"/>
        <w:spacing w:line="288" w:lineRule="auto"/>
        <w:jc w:val="both"/>
        <w:rPr>
          <w:rFonts w:cs="Arial"/>
          <w:color w:val="002060"/>
          <w:sz w:val="28"/>
          <w:szCs w:val="28"/>
        </w:rPr>
      </w:pPr>
      <w:bookmarkStart w:id="1235" w:name="_Toc151040613"/>
      <w:r w:rsidRPr="008401A4">
        <w:rPr>
          <w:rFonts w:cs="Arial"/>
          <w:color w:val="002060"/>
          <w:sz w:val="28"/>
          <w:szCs w:val="28"/>
        </w:rPr>
        <w:t xml:space="preserve">State Capital Investment Corporation development strategy </w:t>
      </w:r>
      <w:proofErr w:type="gramStart"/>
      <w:r w:rsidRPr="008401A4">
        <w:rPr>
          <w:rFonts w:cs="Arial"/>
          <w:color w:val="002060"/>
          <w:sz w:val="28"/>
          <w:szCs w:val="28"/>
        </w:rPr>
        <w:t>approved</w:t>
      </w:r>
      <w:bookmarkEnd w:id="1235"/>
      <w:proofErr w:type="gramEnd"/>
    </w:p>
    <w:p w14:paraId="78DB9725" w14:textId="406B69D0" w:rsidR="008401A4" w:rsidRDefault="008401A4" w:rsidP="008401A4">
      <w:pPr>
        <w:spacing w:line="288" w:lineRule="auto"/>
        <w:jc w:val="both"/>
        <w:rPr>
          <w:rFonts w:asciiTheme="majorHAnsi" w:hAnsiTheme="majorHAnsi"/>
          <w:i/>
          <w:iCs/>
          <w:color w:val="002060"/>
          <w:sz w:val="18"/>
          <w:szCs w:val="18"/>
        </w:rPr>
      </w:pPr>
      <w:r w:rsidRPr="008401A4">
        <w:rPr>
          <w:rFonts w:asciiTheme="majorHAnsi" w:hAnsiTheme="majorHAnsi"/>
          <w:i/>
          <w:iCs/>
          <w:color w:val="002060"/>
          <w:sz w:val="18"/>
          <w:szCs w:val="18"/>
        </w:rPr>
        <w:t>VNA</w:t>
      </w:r>
    </w:p>
    <w:p w14:paraId="4F5B002F" w14:textId="77777777" w:rsidR="008401A4" w:rsidRPr="008401A4" w:rsidRDefault="008401A4" w:rsidP="008401A4">
      <w:pPr>
        <w:spacing w:line="288" w:lineRule="auto"/>
        <w:jc w:val="both"/>
        <w:rPr>
          <w:rFonts w:asciiTheme="majorHAnsi" w:hAnsiTheme="majorHAnsi"/>
          <w:i/>
          <w:iCs/>
          <w:color w:val="002060"/>
          <w:sz w:val="18"/>
          <w:szCs w:val="18"/>
        </w:rPr>
      </w:pPr>
    </w:p>
    <w:p w14:paraId="0EDEDF96" w14:textId="482A7B6F" w:rsidR="00130E50" w:rsidRDefault="008401A4" w:rsidP="008401A4">
      <w:pPr>
        <w:spacing w:line="288" w:lineRule="auto"/>
        <w:rPr>
          <w:rFonts w:asciiTheme="majorHAnsi" w:hAnsiTheme="majorHAnsi" w:cs="Arial"/>
          <w:color w:val="002060"/>
          <w:shd w:val="clear" w:color="auto" w:fill="FFFFFF"/>
        </w:rPr>
      </w:pPr>
      <w:r w:rsidRPr="008401A4">
        <w:rPr>
          <w:rFonts w:asciiTheme="majorHAnsi" w:hAnsiTheme="majorHAnsi" w:cs="Arial"/>
          <w:color w:val="002060"/>
          <w:shd w:val="clear" w:color="auto" w:fill="FFFFFF"/>
        </w:rPr>
        <w:t xml:space="preserve">Deputy Prime Minister Le Minh Khai has signed a decision approving the development strategy of the State Capital Investment Corporation (SCIC) until 2030 with a vision to 2035, as well as the business and investment plan of the firm until 2025, aiming to turn it into a financial investment </w:t>
      </w:r>
      <w:proofErr w:type="spellStart"/>
      <w:r w:rsidRPr="008401A4">
        <w:rPr>
          <w:rFonts w:asciiTheme="majorHAnsi" w:hAnsiTheme="majorHAnsi" w:cs="Arial"/>
          <w:color w:val="002060"/>
          <w:shd w:val="clear" w:color="auto" w:fill="FFFFFF"/>
        </w:rPr>
        <w:t>organisation</w:t>
      </w:r>
      <w:proofErr w:type="spellEnd"/>
      <w:r w:rsidRPr="008401A4">
        <w:rPr>
          <w:rFonts w:asciiTheme="majorHAnsi" w:hAnsiTheme="majorHAnsi" w:cs="Arial"/>
          <w:color w:val="002060"/>
          <w:shd w:val="clear" w:color="auto" w:fill="FFFFFF"/>
        </w:rPr>
        <w:t xml:space="preserve"> with the leading equity scale in Vietnam.</w:t>
      </w:r>
      <w:r w:rsidRPr="008401A4">
        <w:rPr>
          <w:rFonts w:asciiTheme="majorHAnsi" w:hAnsiTheme="majorHAnsi" w:cs="Arial"/>
          <w:color w:val="002060"/>
        </w:rPr>
        <w:br/>
      </w:r>
      <w:r w:rsidRPr="008401A4">
        <w:rPr>
          <w:rFonts w:asciiTheme="majorHAnsi" w:hAnsiTheme="majorHAnsi" w:cs="Arial"/>
          <w:color w:val="002060"/>
        </w:rPr>
        <w:br/>
      </w:r>
      <w:r w:rsidRPr="008401A4">
        <w:rPr>
          <w:rFonts w:asciiTheme="majorHAnsi" w:hAnsiTheme="majorHAnsi" w:cs="Arial"/>
          <w:color w:val="002060"/>
          <w:shd w:val="clear" w:color="auto" w:fill="FFFFFF"/>
        </w:rPr>
        <w:t xml:space="preserve">Under the SCIC development strategy until 2030 with a vision to 2035, the corporation will focus on receiving, </w:t>
      </w:r>
      <w:proofErr w:type="spellStart"/>
      <w:r w:rsidRPr="008401A4">
        <w:rPr>
          <w:rFonts w:asciiTheme="majorHAnsi" w:hAnsiTheme="majorHAnsi" w:cs="Arial"/>
          <w:color w:val="002060"/>
          <w:shd w:val="clear" w:color="auto" w:fill="FFFFFF"/>
        </w:rPr>
        <w:t>equitising</w:t>
      </w:r>
      <w:proofErr w:type="spellEnd"/>
      <w:r w:rsidRPr="008401A4">
        <w:rPr>
          <w:rFonts w:asciiTheme="majorHAnsi" w:hAnsiTheme="majorHAnsi" w:cs="Arial"/>
          <w:color w:val="002060"/>
          <w:shd w:val="clear" w:color="auto" w:fill="FFFFFF"/>
        </w:rPr>
        <w:t>, restructuring, and selling capital in state-owned enterprises (SOE) without the need for the State to hold capital, while effectively performing the role of an institution and tool of the Government to support and promote the process of restructuring, and reshuffling SOEs to improve their operational efficiency.</w:t>
      </w:r>
      <w:r w:rsidRPr="008401A4">
        <w:rPr>
          <w:rFonts w:asciiTheme="majorHAnsi" w:hAnsiTheme="majorHAnsi" w:cs="Arial"/>
          <w:color w:val="002060"/>
        </w:rPr>
        <w:br/>
      </w:r>
      <w:r w:rsidRPr="008401A4">
        <w:rPr>
          <w:rFonts w:asciiTheme="majorHAnsi" w:hAnsiTheme="majorHAnsi" w:cs="Arial"/>
          <w:color w:val="002060"/>
        </w:rPr>
        <w:br/>
      </w:r>
      <w:r w:rsidRPr="008401A4">
        <w:rPr>
          <w:rFonts w:asciiTheme="majorHAnsi" w:hAnsiTheme="majorHAnsi" w:cs="Arial"/>
          <w:color w:val="002060"/>
          <w:shd w:val="clear" w:color="auto" w:fill="FFFFFF"/>
        </w:rPr>
        <w:t>The SCIC will be strengthened to ensure its financial and governance resources for its tasks of capital investment and business, investing and developing large-scale and important projects, supporting the country’s economic growth.</w:t>
      </w:r>
      <w:r w:rsidRPr="008401A4">
        <w:rPr>
          <w:rFonts w:asciiTheme="majorHAnsi" w:hAnsiTheme="majorHAnsi" w:cs="Arial"/>
          <w:color w:val="002060"/>
        </w:rPr>
        <w:br/>
      </w:r>
      <w:r w:rsidRPr="008401A4">
        <w:rPr>
          <w:rFonts w:asciiTheme="majorHAnsi" w:hAnsiTheme="majorHAnsi" w:cs="Arial"/>
          <w:color w:val="002060"/>
        </w:rPr>
        <w:br/>
      </w:r>
      <w:r w:rsidRPr="008401A4">
        <w:rPr>
          <w:rFonts w:asciiTheme="majorHAnsi" w:hAnsiTheme="majorHAnsi" w:cs="Arial"/>
          <w:color w:val="002060"/>
          <w:shd w:val="clear" w:color="auto" w:fill="FFFFFF"/>
        </w:rPr>
        <w:t xml:space="preserve">Capital business activities of the SCIC will be made following the market mechanism and tasks assigned by the Government, according to the strategy which underlined the orientation of step by step transforming the corporation’s operational model into a professional investment </w:t>
      </w:r>
      <w:proofErr w:type="spellStart"/>
      <w:r w:rsidRPr="008401A4">
        <w:rPr>
          <w:rFonts w:asciiTheme="majorHAnsi" w:hAnsiTheme="majorHAnsi" w:cs="Arial"/>
          <w:color w:val="002060"/>
          <w:shd w:val="clear" w:color="auto" w:fill="FFFFFF"/>
        </w:rPr>
        <w:t>organisation</w:t>
      </w:r>
      <w:proofErr w:type="spellEnd"/>
      <w:r w:rsidRPr="008401A4">
        <w:rPr>
          <w:rFonts w:asciiTheme="majorHAnsi" w:hAnsiTheme="majorHAnsi" w:cs="Arial"/>
          <w:color w:val="002060"/>
          <w:shd w:val="clear" w:color="auto" w:fill="FFFFFF"/>
        </w:rPr>
        <w:t>.</w:t>
      </w:r>
      <w:r w:rsidRPr="008401A4">
        <w:rPr>
          <w:rFonts w:asciiTheme="majorHAnsi" w:hAnsiTheme="majorHAnsi" w:cs="Arial"/>
          <w:color w:val="002060"/>
        </w:rPr>
        <w:br/>
      </w:r>
      <w:r w:rsidRPr="008401A4">
        <w:rPr>
          <w:rFonts w:asciiTheme="majorHAnsi" w:hAnsiTheme="majorHAnsi" w:cs="Arial"/>
          <w:color w:val="002060"/>
        </w:rPr>
        <w:br/>
      </w:r>
      <w:r w:rsidRPr="008401A4">
        <w:rPr>
          <w:rFonts w:asciiTheme="majorHAnsi" w:hAnsiTheme="majorHAnsi" w:cs="Arial"/>
          <w:color w:val="002060"/>
          <w:shd w:val="clear" w:color="auto" w:fill="FFFFFF"/>
        </w:rPr>
        <w:t>The strategy sets specific operational goals for the corporation in particular periods. From now to 2025, the corporation will concentrate on supporting and promoting the process of restructuring, reshuffling and renovating SOEs, while investing and trading capital according to market mechanisms in industries and fields that bring benefits and the SCIC has advantages without a limitation of investment areas.</w:t>
      </w:r>
      <w:r w:rsidRPr="008401A4">
        <w:rPr>
          <w:rFonts w:asciiTheme="majorHAnsi" w:hAnsiTheme="majorHAnsi" w:cs="Arial"/>
          <w:color w:val="002060"/>
        </w:rPr>
        <w:br/>
      </w:r>
      <w:r w:rsidRPr="008401A4">
        <w:rPr>
          <w:rFonts w:asciiTheme="majorHAnsi" w:hAnsiTheme="majorHAnsi" w:cs="Arial"/>
          <w:color w:val="002060"/>
        </w:rPr>
        <w:br/>
      </w:r>
      <w:r w:rsidRPr="008401A4">
        <w:rPr>
          <w:rFonts w:asciiTheme="majorHAnsi" w:hAnsiTheme="majorHAnsi" w:cs="Arial"/>
          <w:color w:val="002060"/>
          <w:shd w:val="clear" w:color="auto" w:fill="FFFFFF"/>
        </w:rPr>
        <w:t>At the same time, it will make capital investment following political tasks assigned by the Government and the Prime Minister, focusing on key sectors that the State needs to control, or engaging in supporting the settlement of financial difficulties in enterprises due to financial crisis or force majeure.</w:t>
      </w:r>
      <w:r w:rsidRPr="008401A4">
        <w:rPr>
          <w:rFonts w:asciiTheme="majorHAnsi" w:hAnsiTheme="majorHAnsi" w:cs="Arial"/>
          <w:color w:val="002060"/>
        </w:rPr>
        <w:br/>
      </w:r>
      <w:r w:rsidRPr="008401A4">
        <w:rPr>
          <w:rFonts w:asciiTheme="majorHAnsi" w:hAnsiTheme="majorHAnsi" w:cs="Arial"/>
          <w:color w:val="002060"/>
        </w:rPr>
        <w:br/>
      </w:r>
      <w:r w:rsidRPr="008401A4">
        <w:rPr>
          <w:rFonts w:asciiTheme="majorHAnsi" w:hAnsiTheme="majorHAnsi" w:cs="Arial"/>
          <w:color w:val="002060"/>
          <w:shd w:val="clear" w:color="auto" w:fill="FFFFFF"/>
        </w:rPr>
        <w:t>In the 2026-2030 period, it will concentrate resources to promote capital investment and business activities, focusing on investing in infrastructure projects, large and important projects in accordance with the socio-economic development strategy of the country in each stage.</w:t>
      </w:r>
      <w:r w:rsidRPr="008401A4">
        <w:rPr>
          <w:rFonts w:asciiTheme="majorHAnsi" w:hAnsiTheme="majorHAnsi" w:cs="Arial"/>
          <w:color w:val="002060"/>
        </w:rPr>
        <w:br/>
      </w:r>
      <w:r w:rsidRPr="008401A4">
        <w:rPr>
          <w:rFonts w:asciiTheme="majorHAnsi" w:hAnsiTheme="majorHAnsi" w:cs="Arial"/>
          <w:color w:val="002060"/>
        </w:rPr>
        <w:br/>
      </w:r>
      <w:r w:rsidRPr="008401A4">
        <w:rPr>
          <w:rFonts w:asciiTheme="majorHAnsi" w:hAnsiTheme="majorHAnsi" w:cs="Arial"/>
          <w:color w:val="002060"/>
          <w:shd w:val="clear" w:color="auto" w:fill="FFFFFF"/>
        </w:rPr>
        <w:lastRenderedPageBreak/>
        <w:t xml:space="preserve">In the 2031-2035 period, the SCIC will operate in the model of a professional financial investment </w:t>
      </w:r>
      <w:proofErr w:type="spellStart"/>
      <w:r w:rsidRPr="008401A4">
        <w:rPr>
          <w:rFonts w:asciiTheme="majorHAnsi" w:hAnsiTheme="majorHAnsi" w:cs="Arial"/>
          <w:color w:val="002060"/>
          <w:shd w:val="clear" w:color="auto" w:fill="FFFFFF"/>
        </w:rPr>
        <w:t>organisation</w:t>
      </w:r>
      <w:proofErr w:type="spellEnd"/>
      <w:r w:rsidRPr="008401A4">
        <w:rPr>
          <w:rFonts w:asciiTheme="majorHAnsi" w:hAnsiTheme="majorHAnsi" w:cs="Arial"/>
          <w:color w:val="002060"/>
          <w:shd w:val="clear" w:color="auto" w:fill="FFFFFF"/>
        </w:rPr>
        <w:t>, serving as the Government’s tool and channel to invest in the economy.</w:t>
      </w:r>
      <w:r w:rsidRPr="008401A4">
        <w:rPr>
          <w:rFonts w:asciiTheme="majorHAnsi" w:hAnsiTheme="majorHAnsi" w:cs="Arial"/>
          <w:color w:val="002060"/>
        </w:rPr>
        <w:br/>
      </w:r>
      <w:r w:rsidRPr="008401A4">
        <w:rPr>
          <w:rFonts w:asciiTheme="majorHAnsi" w:hAnsiTheme="majorHAnsi" w:cs="Arial"/>
          <w:color w:val="002060"/>
        </w:rPr>
        <w:br/>
      </w:r>
      <w:r w:rsidRPr="008401A4">
        <w:rPr>
          <w:rFonts w:asciiTheme="majorHAnsi" w:hAnsiTheme="majorHAnsi" w:cs="Arial"/>
          <w:color w:val="002060"/>
          <w:shd w:val="clear" w:color="auto" w:fill="FFFFFF"/>
        </w:rPr>
        <w:t xml:space="preserve">Under the business and investment plan until 2025, it will focus on investing in key areas and projects, as well as sectors and projects that prove effective and attract investment from the society and foreign investors, including high technology, digital economy, energy, key infrastructure projects, smart cities, health care, pharmaceuticals, finance – banking, and high-tech agriculture. It will also invest in groups, </w:t>
      </w:r>
      <w:proofErr w:type="gramStart"/>
      <w:r w:rsidRPr="008401A4">
        <w:rPr>
          <w:rFonts w:asciiTheme="majorHAnsi" w:hAnsiTheme="majorHAnsi" w:cs="Arial"/>
          <w:color w:val="002060"/>
          <w:shd w:val="clear" w:color="auto" w:fill="FFFFFF"/>
        </w:rPr>
        <w:t>corporations</w:t>
      </w:r>
      <w:proofErr w:type="gramEnd"/>
      <w:r w:rsidRPr="008401A4">
        <w:rPr>
          <w:rFonts w:asciiTheme="majorHAnsi" w:hAnsiTheme="majorHAnsi" w:cs="Arial"/>
          <w:color w:val="002060"/>
          <w:shd w:val="clear" w:color="auto" w:fill="FFFFFF"/>
        </w:rPr>
        <w:t xml:space="preserve"> and commercial banks.</w:t>
      </w:r>
      <w:r w:rsidRPr="008401A4">
        <w:rPr>
          <w:rFonts w:asciiTheme="majorHAnsi" w:hAnsiTheme="majorHAnsi" w:cs="Arial"/>
          <w:color w:val="002060"/>
        </w:rPr>
        <w:br/>
      </w:r>
      <w:r w:rsidRPr="008401A4">
        <w:rPr>
          <w:rFonts w:asciiTheme="majorHAnsi" w:hAnsiTheme="majorHAnsi" w:cs="Arial"/>
          <w:color w:val="002060"/>
        </w:rPr>
        <w:br/>
      </w:r>
      <w:r w:rsidRPr="008401A4">
        <w:rPr>
          <w:rFonts w:asciiTheme="majorHAnsi" w:hAnsiTheme="majorHAnsi" w:cs="Arial"/>
          <w:color w:val="002060"/>
          <w:shd w:val="clear" w:color="auto" w:fill="FFFFFF"/>
        </w:rPr>
        <w:t xml:space="preserve">Meanwhile, the SCIC will pour more capital into major and effective businesses with high potential, along with areas of innovation, contributing to transforming the economy’s growth model basing on science and technology. The corporation will also invest capital in sectors and areas directed by the Government and the Prime Minister using Government capital or capital </w:t>
      </w:r>
      <w:proofErr w:type="spellStart"/>
      <w:r w:rsidRPr="008401A4">
        <w:rPr>
          <w:rFonts w:asciiTheme="majorHAnsi" w:hAnsiTheme="majorHAnsi" w:cs="Arial"/>
          <w:color w:val="002060"/>
          <w:shd w:val="clear" w:color="auto" w:fill="FFFFFF"/>
        </w:rPr>
        <w:t>mobilised</w:t>
      </w:r>
      <w:proofErr w:type="spellEnd"/>
      <w:r w:rsidRPr="008401A4">
        <w:rPr>
          <w:rFonts w:asciiTheme="majorHAnsi" w:hAnsiTheme="majorHAnsi" w:cs="Arial"/>
          <w:color w:val="002060"/>
          <w:shd w:val="clear" w:color="auto" w:fill="FFFFFF"/>
        </w:rPr>
        <w:t xml:space="preserve"> by itself.</w:t>
      </w:r>
    </w:p>
    <w:p w14:paraId="5E6D523B" w14:textId="77777777" w:rsidR="008401A4" w:rsidRPr="008401A4" w:rsidRDefault="008401A4" w:rsidP="008401A4">
      <w:pPr>
        <w:spacing w:line="288" w:lineRule="auto"/>
        <w:jc w:val="both"/>
        <w:rPr>
          <w:rFonts w:asciiTheme="majorHAnsi" w:hAnsiTheme="majorHAnsi"/>
          <w:color w:val="002060"/>
        </w:rPr>
      </w:pPr>
    </w:p>
    <w:bookmarkEnd w:id="1217"/>
    <w:p w14:paraId="0A73F70C" w14:textId="77777777" w:rsidR="00687FBC" w:rsidRDefault="00000000" w:rsidP="003369A9">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687FBC"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5E4EA26A" w14:textId="77777777" w:rsidR="002A4481" w:rsidRDefault="002A4481" w:rsidP="003369A9">
      <w:pPr>
        <w:spacing w:line="288" w:lineRule="auto"/>
        <w:jc w:val="right"/>
        <w:rPr>
          <w:rStyle w:val="Hyperlink"/>
          <w:rFonts w:asciiTheme="majorHAnsi" w:hAnsiTheme="majorHAnsi" w:cs="Times New Roman"/>
          <w:color w:val="002060"/>
        </w:rPr>
      </w:pPr>
    </w:p>
    <w:p w14:paraId="55DF51A7" w14:textId="77777777" w:rsidR="002A4481" w:rsidRDefault="002A4481" w:rsidP="003369A9">
      <w:pPr>
        <w:spacing w:line="288" w:lineRule="auto"/>
        <w:jc w:val="right"/>
        <w:rPr>
          <w:rStyle w:val="Hyperlink"/>
          <w:rFonts w:asciiTheme="majorHAnsi" w:hAnsiTheme="majorHAnsi" w:cs="Times New Roman"/>
          <w:color w:val="002060"/>
        </w:rPr>
      </w:pPr>
    </w:p>
    <w:p w14:paraId="58474FA5" w14:textId="77777777" w:rsidR="002A4481" w:rsidRPr="002A4481" w:rsidRDefault="002A4481" w:rsidP="00CB4ACC">
      <w:pPr>
        <w:pStyle w:val="NormalWeb"/>
        <w:shd w:val="clear" w:color="auto" w:fill="FFFFFF"/>
        <w:spacing w:before="0" w:beforeAutospacing="0" w:after="0" w:afterAutospacing="0" w:line="288" w:lineRule="auto"/>
        <w:jc w:val="both"/>
        <w:outlineLvl w:val="1"/>
        <w:rPr>
          <w:rStyle w:val="Strong"/>
          <w:rFonts w:asciiTheme="majorHAnsi" w:hAnsiTheme="majorHAnsi" w:cs="Arial"/>
          <w:color w:val="002060"/>
          <w:sz w:val="28"/>
          <w:szCs w:val="28"/>
          <w:bdr w:val="none" w:sz="0" w:space="0" w:color="auto" w:frame="1"/>
        </w:rPr>
      </w:pPr>
      <w:bookmarkStart w:id="1236" w:name="_Toc151040614"/>
      <w:r w:rsidRPr="002A4481">
        <w:rPr>
          <w:rStyle w:val="Strong"/>
          <w:rFonts w:asciiTheme="majorHAnsi" w:hAnsiTheme="majorHAnsi" w:cs="Arial"/>
          <w:color w:val="002060"/>
          <w:sz w:val="28"/>
          <w:szCs w:val="28"/>
          <w:bdr w:val="none" w:sz="0" w:space="0" w:color="auto" w:frame="1"/>
        </w:rPr>
        <w:t xml:space="preserve">Proposed mixed tax regime on beer must be carefully studied: </w:t>
      </w:r>
      <w:proofErr w:type="gramStart"/>
      <w:r w:rsidRPr="002A4481">
        <w:rPr>
          <w:rStyle w:val="Strong"/>
          <w:rFonts w:asciiTheme="majorHAnsi" w:hAnsiTheme="majorHAnsi" w:cs="Arial"/>
          <w:color w:val="002060"/>
          <w:sz w:val="28"/>
          <w:szCs w:val="28"/>
          <w:bdr w:val="none" w:sz="0" w:space="0" w:color="auto" w:frame="1"/>
        </w:rPr>
        <w:t>experts</w:t>
      </w:r>
      <w:bookmarkEnd w:id="1236"/>
      <w:proofErr w:type="gramEnd"/>
    </w:p>
    <w:p w14:paraId="4D8B15E1" w14:textId="2742230B" w:rsidR="002A4481" w:rsidRDefault="002A4481" w:rsidP="002A4481">
      <w:pPr>
        <w:pStyle w:val="NormalWeb"/>
        <w:shd w:val="clear" w:color="auto" w:fill="FFFFFF"/>
        <w:spacing w:before="0" w:beforeAutospacing="0" w:after="0" w:afterAutospacing="0" w:line="288" w:lineRule="auto"/>
        <w:jc w:val="both"/>
        <w:rPr>
          <w:rStyle w:val="Strong"/>
          <w:rFonts w:asciiTheme="majorHAnsi" w:hAnsiTheme="majorHAnsi" w:cs="Arial"/>
          <w:b w:val="0"/>
          <w:bCs w:val="0"/>
          <w:i/>
          <w:iCs/>
          <w:color w:val="002060"/>
          <w:sz w:val="18"/>
          <w:szCs w:val="18"/>
          <w:bdr w:val="none" w:sz="0" w:space="0" w:color="auto" w:frame="1"/>
        </w:rPr>
      </w:pPr>
      <w:r w:rsidRPr="002A4481">
        <w:rPr>
          <w:rStyle w:val="Strong"/>
          <w:rFonts w:asciiTheme="majorHAnsi" w:hAnsiTheme="majorHAnsi" w:cs="Arial"/>
          <w:b w:val="0"/>
          <w:bCs w:val="0"/>
          <w:i/>
          <w:iCs/>
          <w:color w:val="002060"/>
          <w:sz w:val="18"/>
          <w:szCs w:val="18"/>
          <w:bdr w:val="none" w:sz="0" w:space="0" w:color="auto" w:frame="1"/>
        </w:rPr>
        <w:t>VNS</w:t>
      </w:r>
    </w:p>
    <w:p w14:paraId="0BA0E34F" w14:textId="77777777" w:rsidR="002A4481" w:rsidRPr="002A4481" w:rsidRDefault="002A4481" w:rsidP="002A4481">
      <w:pPr>
        <w:pStyle w:val="NormalWeb"/>
        <w:shd w:val="clear" w:color="auto" w:fill="FFFFFF"/>
        <w:spacing w:before="0" w:beforeAutospacing="0" w:after="0" w:afterAutospacing="0" w:line="288" w:lineRule="auto"/>
        <w:jc w:val="both"/>
        <w:rPr>
          <w:rFonts w:asciiTheme="majorHAnsi" w:hAnsiTheme="majorHAnsi" w:cs="Arial"/>
          <w:b/>
          <w:bCs/>
          <w:i/>
          <w:iCs/>
          <w:color w:val="002060"/>
          <w:sz w:val="18"/>
          <w:szCs w:val="18"/>
        </w:rPr>
      </w:pPr>
    </w:p>
    <w:p w14:paraId="42C76341" w14:textId="682DA6A0"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The proposed mixed tax regime needs to be considered to ensure fairness among producers of different business scales, especially in the beer industry, according to the Việt Nam Association of Financial Investors (VAFI).</w:t>
      </w:r>
    </w:p>
    <w:p w14:paraId="7637872E"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 xml:space="preserve">VAFI was commenting on the Ministry of Finance’s proposal for amending the Law on Special Consumption Tax which aimed to raise the excise taxes to increase the selling prices of products by at least 10 per cent to limit consumption, protect health, increase budget </w:t>
      </w:r>
      <w:proofErr w:type="gramStart"/>
      <w:r w:rsidRPr="002A4481">
        <w:rPr>
          <w:rFonts w:asciiTheme="majorHAnsi" w:hAnsiTheme="majorHAnsi" w:cs="Arial"/>
          <w:color w:val="002060"/>
          <w:sz w:val="22"/>
          <w:szCs w:val="22"/>
        </w:rPr>
        <w:t>revenue</w:t>
      </w:r>
      <w:proofErr w:type="gramEnd"/>
      <w:r w:rsidRPr="002A4481">
        <w:rPr>
          <w:rFonts w:asciiTheme="majorHAnsi" w:hAnsiTheme="majorHAnsi" w:cs="Arial"/>
          <w:color w:val="002060"/>
          <w:sz w:val="22"/>
          <w:szCs w:val="22"/>
        </w:rPr>
        <w:t xml:space="preserve"> and create a fair and transparent business environment for enterprises.</w:t>
      </w:r>
    </w:p>
    <w:p w14:paraId="4B49F65B"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 xml:space="preserve">Under the ministry’s proposal, two options were raised. In the first option, the taxation method of a relative tax rate would be kept unchanged, but the rate would be increased following an appropriate roadmap in accordance with the call of the World Health </w:t>
      </w:r>
      <w:proofErr w:type="spellStart"/>
      <w:r w:rsidRPr="002A4481">
        <w:rPr>
          <w:rFonts w:asciiTheme="majorHAnsi" w:hAnsiTheme="majorHAnsi" w:cs="Arial"/>
          <w:color w:val="002060"/>
          <w:sz w:val="22"/>
          <w:szCs w:val="22"/>
        </w:rPr>
        <w:t>Organisation</w:t>
      </w:r>
      <w:proofErr w:type="spellEnd"/>
      <w:r w:rsidRPr="002A4481">
        <w:rPr>
          <w:rFonts w:asciiTheme="majorHAnsi" w:hAnsiTheme="majorHAnsi" w:cs="Arial"/>
          <w:color w:val="002060"/>
          <w:sz w:val="22"/>
          <w:szCs w:val="22"/>
        </w:rPr>
        <w:t>.</w:t>
      </w:r>
    </w:p>
    <w:p w14:paraId="6F7CEAA1"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In the second option, a combined tax regime would be applied, in which a relative tax rate and an absolute tax would be applied at the same time.</w:t>
      </w:r>
    </w:p>
    <w:p w14:paraId="26422012"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 xml:space="preserve">VAFI, in a recent document sent to the Prime Minister and relevant ministries, stated that for the beer industry, which was subject to the excise tax, the mixed tax regime might create unfairness. Companies holding dominant market shares, mostly </w:t>
      </w:r>
      <w:proofErr w:type="gramStart"/>
      <w:r w:rsidRPr="002A4481">
        <w:rPr>
          <w:rFonts w:asciiTheme="majorHAnsi" w:hAnsiTheme="majorHAnsi" w:cs="Arial"/>
          <w:color w:val="002060"/>
          <w:sz w:val="22"/>
          <w:szCs w:val="22"/>
        </w:rPr>
        <w:t>foreign-invested</w:t>
      </w:r>
      <w:proofErr w:type="gramEnd"/>
      <w:r w:rsidRPr="002A4481">
        <w:rPr>
          <w:rFonts w:asciiTheme="majorHAnsi" w:hAnsiTheme="majorHAnsi" w:cs="Arial"/>
          <w:color w:val="002060"/>
          <w:sz w:val="22"/>
          <w:szCs w:val="22"/>
        </w:rPr>
        <w:t>, would benefit more in terms of taxation and competition, pushing local beer producers into difficulty.</w:t>
      </w:r>
    </w:p>
    <w:p w14:paraId="51D51680"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lastRenderedPageBreak/>
        <w:t>The association pointed out that most beer products have low alcohol content, with 99 per cent consumed in Việt Nam ranging from 4 per cent to 5.3 per cent.</w:t>
      </w:r>
    </w:p>
    <w:p w14:paraId="76CCFCAC"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VAFI’s analysis showed that the beer producer holding the largest market share in Việt Nam, estimated at 38 per cent in volume and 51 per cent in revenue, would have to pay the lowest special consumption tax rate if a mixed tax regime were applied.</w:t>
      </w:r>
    </w:p>
    <w:p w14:paraId="310639F6"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“The mixed tax regime would create unfairness among producers in the beer industry, pushing small ones into loss and leaving no resources for expansion. Worse, this would create conditions for the big one to gain a monopoly in the market,” said VAFI’s Deputy Chairman Nguyễn Hoàng Hải.</w:t>
      </w:r>
    </w:p>
    <w:p w14:paraId="56EA665C"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 xml:space="preserve">Hải mentioned that 30 out of 38 member countries of the </w:t>
      </w:r>
      <w:proofErr w:type="spellStart"/>
      <w:r w:rsidRPr="002A4481">
        <w:rPr>
          <w:rFonts w:asciiTheme="majorHAnsi" w:hAnsiTheme="majorHAnsi" w:cs="Arial"/>
          <w:color w:val="002060"/>
          <w:sz w:val="22"/>
          <w:szCs w:val="22"/>
        </w:rPr>
        <w:t>Organisation</w:t>
      </w:r>
      <w:proofErr w:type="spellEnd"/>
      <w:r w:rsidRPr="002A4481">
        <w:rPr>
          <w:rFonts w:asciiTheme="majorHAnsi" w:hAnsiTheme="majorHAnsi" w:cs="Arial"/>
          <w:color w:val="002060"/>
          <w:sz w:val="22"/>
          <w:szCs w:val="22"/>
        </w:rPr>
        <w:t xml:space="preserve"> for Economic Co-operation and Development (OECD) applied a lower absolute tax on small and medium-sized beer producers, together with progressive taxation based on consumption output. The absolute tax on small and medium ones was only around 60 per cent of the highest tax for big ones.</w:t>
      </w:r>
    </w:p>
    <w:p w14:paraId="7965C903"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A relative tax rate was the most feasible, simplest, and fairest, according to Hải.</w:t>
      </w:r>
    </w:p>
    <w:p w14:paraId="50DD6004"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Sharing the same viewpoint, National Assembly Deputy Phạm Văn Thịnh stated that in the current context, the existing taxation method was appropriate.</w:t>
      </w:r>
    </w:p>
    <w:p w14:paraId="57B950E5"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 xml:space="preserve">Thịnh </w:t>
      </w:r>
      <w:proofErr w:type="spellStart"/>
      <w:r w:rsidRPr="002A4481">
        <w:rPr>
          <w:rFonts w:asciiTheme="majorHAnsi" w:hAnsiTheme="majorHAnsi" w:cs="Arial"/>
          <w:color w:val="002060"/>
          <w:sz w:val="22"/>
          <w:szCs w:val="22"/>
        </w:rPr>
        <w:t>emphasised</w:t>
      </w:r>
      <w:proofErr w:type="spellEnd"/>
      <w:r w:rsidRPr="002A4481">
        <w:rPr>
          <w:rFonts w:asciiTheme="majorHAnsi" w:hAnsiTheme="majorHAnsi" w:cs="Arial"/>
          <w:color w:val="002060"/>
          <w:sz w:val="22"/>
          <w:szCs w:val="22"/>
        </w:rPr>
        <w:t xml:space="preserve"> that any tax policy must ensure the fairness principle for every enterprise, regardless of size, urging careful consideration for the most appropriate taxation method for each development stage.</w:t>
      </w:r>
    </w:p>
    <w:p w14:paraId="7B613A0E"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 xml:space="preserve">From a different perspective, Nguyễn Thường </w:t>
      </w:r>
      <w:proofErr w:type="spellStart"/>
      <w:r w:rsidRPr="002A4481">
        <w:rPr>
          <w:rFonts w:asciiTheme="majorHAnsi" w:hAnsiTheme="majorHAnsi" w:cs="Arial"/>
          <w:color w:val="002060"/>
          <w:sz w:val="22"/>
          <w:szCs w:val="22"/>
        </w:rPr>
        <w:t>Lạng</w:t>
      </w:r>
      <w:proofErr w:type="spellEnd"/>
      <w:r w:rsidRPr="002A4481">
        <w:rPr>
          <w:rFonts w:asciiTheme="majorHAnsi" w:hAnsiTheme="majorHAnsi" w:cs="Arial"/>
          <w:color w:val="002060"/>
          <w:sz w:val="22"/>
          <w:szCs w:val="22"/>
        </w:rPr>
        <w:t xml:space="preserve"> from the National Economic University said that many countries around the world were applying a mixed tax regime on alcohol products, including Singapore, the Philippines, Thailand, the Republic of Korea, and Japan.</w:t>
      </w:r>
    </w:p>
    <w:p w14:paraId="5BFD1542"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The mixed tax regime would work better in achieving the Government's target of reducing alcohol consumption, he said. An absolute tax would encourage producers to invest in improving product quality with lower alcohol content instead of focusing on lowering production costs, without paying attention to product quality.</w:t>
      </w:r>
    </w:p>
    <w:p w14:paraId="17256DA7" w14:textId="77777777"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According to Nguyễn Văn Việt, Chairman of the Việt Nam Beer – Alcohol – Beverage Association, the beer industry had been seriously affected by social distancing measures due to the COVID-19 pandemic and suffered additional impacts from the Government’s Decree 100/2019/NĐ-CP, which prohibited driving a vehicle after consuming alcoholic beverages.</w:t>
      </w:r>
    </w:p>
    <w:p w14:paraId="6FDDC9EB" w14:textId="2A983874" w:rsidR="002A4481" w:rsidRPr="002A4481" w:rsidRDefault="002A4481" w:rsidP="002A4481">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2A4481">
        <w:rPr>
          <w:rFonts w:asciiTheme="majorHAnsi" w:hAnsiTheme="majorHAnsi" w:cs="Arial"/>
          <w:color w:val="002060"/>
          <w:sz w:val="22"/>
          <w:szCs w:val="22"/>
        </w:rPr>
        <w:t>A report by VIRAC Research said that Decree 100 would continue to be a barrier to the recovery of the beer industry in 2023, not to mention other factors such as rising input materials' prices.</w:t>
      </w:r>
    </w:p>
    <w:p w14:paraId="10853ACF" w14:textId="77777777" w:rsidR="00130E50" w:rsidRDefault="00130E50" w:rsidP="003369A9">
      <w:pPr>
        <w:spacing w:line="288" w:lineRule="auto"/>
        <w:jc w:val="right"/>
        <w:rPr>
          <w:rStyle w:val="Hyperlink"/>
          <w:rFonts w:asciiTheme="majorHAnsi" w:hAnsiTheme="majorHAnsi" w:cs="Times New Roman"/>
          <w:color w:val="002060"/>
        </w:rPr>
      </w:pPr>
    </w:p>
    <w:p w14:paraId="74C9B910" w14:textId="77777777" w:rsidR="00D73F24" w:rsidRPr="00296A8F" w:rsidRDefault="00000000" w:rsidP="00D73F24">
      <w:pPr>
        <w:spacing w:line="288" w:lineRule="auto"/>
        <w:jc w:val="right"/>
        <w:rPr>
          <w:rStyle w:val="Hyperlink"/>
          <w:rFonts w:asciiTheme="majorHAnsi" w:hAnsiTheme="majorHAnsi" w:cs="Times New Roman"/>
          <w:color w:val="002060"/>
        </w:rPr>
      </w:pPr>
      <w:hyperlink w:anchor="_top" w:history="1">
        <w:r w:rsidR="00D73F24" w:rsidRPr="00296A8F">
          <w:rPr>
            <w:rStyle w:val="Hyperlink"/>
            <w:rFonts w:asciiTheme="majorHAnsi" w:hAnsiTheme="majorHAnsi" w:cs="Times New Roman"/>
            <w:color w:val="002060"/>
          </w:rPr>
          <w:t>Back to Top</w:t>
        </w:r>
      </w:hyperlink>
    </w:p>
    <w:p w14:paraId="3918B726" w14:textId="77777777" w:rsidR="005930CB" w:rsidRPr="00296A8F" w:rsidRDefault="005930CB" w:rsidP="005930CB">
      <w:pPr>
        <w:spacing w:line="288" w:lineRule="auto"/>
        <w:jc w:val="right"/>
        <w:rPr>
          <w:rStyle w:val="Hyperlink"/>
          <w:rFonts w:asciiTheme="majorHAnsi" w:hAnsiTheme="majorHAnsi" w:cs="Times New Roman"/>
          <w:color w:val="002060"/>
        </w:rPr>
      </w:pPr>
    </w:p>
    <w:sectPr w:rsidR="005930CB"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1CB5" w14:textId="77777777" w:rsidR="00E75999" w:rsidRDefault="00E75999">
      <w:pPr>
        <w:spacing w:after="0" w:line="240" w:lineRule="auto"/>
      </w:pPr>
      <w:r>
        <w:separator/>
      </w:r>
    </w:p>
  </w:endnote>
  <w:endnote w:type="continuationSeparator" w:id="0">
    <w:p w14:paraId="7727908E" w14:textId="77777777" w:rsidR="00E75999" w:rsidRDefault="00E7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kzidenz-grotesk-std-bloom">
    <w:altName w:val="Times New Roman"/>
    <w:panose1 w:val="00000000000000000000"/>
    <w:charset w:val="00"/>
    <w:family w:val="roman"/>
    <w:notTrueType/>
    <w:pitch w:val="default"/>
  </w:font>
  <w:font w:name=".VnAristote">
    <w:panose1 w:val="020B7200000000000000"/>
    <w:charset w:val="00"/>
    <w:family w:val="swiss"/>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534F" w14:textId="77777777" w:rsidR="00E75999" w:rsidRDefault="00E75999">
      <w:pPr>
        <w:spacing w:after="0" w:line="240" w:lineRule="auto"/>
      </w:pPr>
      <w:r>
        <w:separator/>
      </w:r>
    </w:p>
  </w:footnote>
  <w:footnote w:type="continuationSeparator" w:id="0">
    <w:p w14:paraId="5053C52B" w14:textId="77777777" w:rsidR="00E75999" w:rsidRDefault="00E75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905946">
    <w:abstractNumId w:val="12"/>
  </w:num>
  <w:num w:numId="2" w16cid:durableId="54475738">
    <w:abstractNumId w:val="4"/>
  </w:num>
  <w:num w:numId="3" w16cid:durableId="1478301579">
    <w:abstractNumId w:val="10"/>
  </w:num>
  <w:num w:numId="4" w16cid:durableId="1647002969">
    <w:abstractNumId w:val="1"/>
  </w:num>
  <w:num w:numId="5" w16cid:durableId="772942627">
    <w:abstractNumId w:val="11"/>
  </w:num>
  <w:num w:numId="6" w16cid:durableId="555556470">
    <w:abstractNumId w:val="6"/>
  </w:num>
  <w:num w:numId="7" w16cid:durableId="330523406">
    <w:abstractNumId w:val="2"/>
  </w:num>
  <w:num w:numId="8" w16cid:durableId="1061754804">
    <w:abstractNumId w:val="9"/>
  </w:num>
  <w:num w:numId="9" w16cid:durableId="55511557">
    <w:abstractNumId w:val="14"/>
  </w:num>
  <w:num w:numId="10" w16cid:durableId="319772223">
    <w:abstractNumId w:val="0"/>
  </w:num>
  <w:num w:numId="11" w16cid:durableId="2134860412">
    <w:abstractNumId w:val="8"/>
  </w:num>
  <w:num w:numId="12" w16cid:durableId="27683769">
    <w:abstractNumId w:val="3"/>
  </w:num>
  <w:num w:numId="13" w16cid:durableId="1414737039">
    <w:abstractNumId w:val="7"/>
  </w:num>
  <w:num w:numId="14" w16cid:durableId="751313323">
    <w:abstractNumId w:val="16"/>
  </w:num>
  <w:num w:numId="15" w16cid:durableId="1195579635">
    <w:abstractNumId w:val="5"/>
  </w:num>
  <w:num w:numId="16" w16cid:durableId="1764497047">
    <w:abstractNumId w:val="13"/>
  </w:num>
  <w:num w:numId="17" w16cid:durableId="91567559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86"/>
    <w:rsid w:val="000004E0"/>
    <w:rsid w:val="000014A0"/>
    <w:rsid w:val="00001875"/>
    <w:rsid w:val="00003E03"/>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BA7"/>
    <w:rsid w:val="000223EB"/>
    <w:rsid w:val="00023081"/>
    <w:rsid w:val="000236E7"/>
    <w:rsid w:val="00023DE9"/>
    <w:rsid w:val="000248AE"/>
    <w:rsid w:val="000258A1"/>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56A9"/>
    <w:rsid w:val="000458BC"/>
    <w:rsid w:val="00045D6A"/>
    <w:rsid w:val="00046246"/>
    <w:rsid w:val="0004656D"/>
    <w:rsid w:val="000475B0"/>
    <w:rsid w:val="0004770C"/>
    <w:rsid w:val="00047B89"/>
    <w:rsid w:val="00053A82"/>
    <w:rsid w:val="00055298"/>
    <w:rsid w:val="000555F6"/>
    <w:rsid w:val="000557A9"/>
    <w:rsid w:val="00060FA6"/>
    <w:rsid w:val="00061520"/>
    <w:rsid w:val="000618E4"/>
    <w:rsid w:val="0006313D"/>
    <w:rsid w:val="000634B9"/>
    <w:rsid w:val="00063B7F"/>
    <w:rsid w:val="000649EE"/>
    <w:rsid w:val="00065629"/>
    <w:rsid w:val="000657D5"/>
    <w:rsid w:val="00065F05"/>
    <w:rsid w:val="000668EA"/>
    <w:rsid w:val="00066B74"/>
    <w:rsid w:val="00066B81"/>
    <w:rsid w:val="00067CDF"/>
    <w:rsid w:val="00070269"/>
    <w:rsid w:val="00070338"/>
    <w:rsid w:val="00070C48"/>
    <w:rsid w:val="00070F60"/>
    <w:rsid w:val="00071B62"/>
    <w:rsid w:val="0007206C"/>
    <w:rsid w:val="000721B5"/>
    <w:rsid w:val="00073375"/>
    <w:rsid w:val="0007392E"/>
    <w:rsid w:val="00074399"/>
    <w:rsid w:val="00074998"/>
    <w:rsid w:val="00075778"/>
    <w:rsid w:val="00075B3F"/>
    <w:rsid w:val="000764D5"/>
    <w:rsid w:val="000768C9"/>
    <w:rsid w:val="000773CD"/>
    <w:rsid w:val="00080BCB"/>
    <w:rsid w:val="0008177E"/>
    <w:rsid w:val="00081D1C"/>
    <w:rsid w:val="00082DD4"/>
    <w:rsid w:val="000833A7"/>
    <w:rsid w:val="00083DDF"/>
    <w:rsid w:val="000842CD"/>
    <w:rsid w:val="00085C8E"/>
    <w:rsid w:val="000868EA"/>
    <w:rsid w:val="00086C09"/>
    <w:rsid w:val="00087A39"/>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415E"/>
    <w:rsid w:val="000C4254"/>
    <w:rsid w:val="000C4637"/>
    <w:rsid w:val="000C49A8"/>
    <w:rsid w:val="000C4D9E"/>
    <w:rsid w:val="000C57E2"/>
    <w:rsid w:val="000D1003"/>
    <w:rsid w:val="000D16FB"/>
    <w:rsid w:val="000D203B"/>
    <w:rsid w:val="000D2EB8"/>
    <w:rsid w:val="000D3186"/>
    <w:rsid w:val="000D4128"/>
    <w:rsid w:val="000D65FC"/>
    <w:rsid w:val="000D68FB"/>
    <w:rsid w:val="000D6D56"/>
    <w:rsid w:val="000D7694"/>
    <w:rsid w:val="000D7A72"/>
    <w:rsid w:val="000E03C4"/>
    <w:rsid w:val="000E14B3"/>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2245"/>
    <w:rsid w:val="000F2BAF"/>
    <w:rsid w:val="000F3ADD"/>
    <w:rsid w:val="000F403C"/>
    <w:rsid w:val="000F4303"/>
    <w:rsid w:val="000F4519"/>
    <w:rsid w:val="000F48F8"/>
    <w:rsid w:val="000F5D43"/>
    <w:rsid w:val="000F677D"/>
    <w:rsid w:val="000F7778"/>
    <w:rsid w:val="000F7D36"/>
    <w:rsid w:val="000F7D3F"/>
    <w:rsid w:val="001004CC"/>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66DE"/>
    <w:rsid w:val="00116984"/>
    <w:rsid w:val="001222F5"/>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1F1"/>
    <w:rsid w:val="0013435C"/>
    <w:rsid w:val="00134D8B"/>
    <w:rsid w:val="001353C9"/>
    <w:rsid w:val="001354AE"/>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D41"/>
    <w:rsid w:val="00152F22"/>
    <w:rsid w:val="001545A0"/>
    <w:rsid w:val="00154968"/>
    <w:rsid w:val="00155264"/>
    <w:rsid w:val="0015708E"/>
    <w:rsid w:val="00157371"/>
    <w:rsid w:val="00157814"/>
    <w:rsid w:val="00157AE2"/>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782E"/>
    <w:rsid w:val="00197948"/>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18FA"/>
    <w:rsid w:val="001B477C"/>
    <w:rsid w:val="001B4B83"/>
    <w:rsid w:val="001B4DE6"/>
    <w:rsid w:val="001B5A60"/>
    <w:rsid w:val="001B5F93"/>
    <w:rsid w:val="001B5FED"/>
    <w:rsid w:val="001B61AF"/>
    <w:rsid w:val="001B69CC"/>
    <w:rsid w:val="001B7FAC"/>
    <w:rsid w:val="001C121D"/>
    <w:rsid w:val="001C1440"/>
    <w:rsid w:val="001C2D02"/>
    <w:rsid w:val="001C3A04"/>
    <w:rsid w:val="001C4014"/>
    <w:rsid w:val="001C4681"/>
    <w:rsid w:val="001C558B"/>
    <w:rsid w:val="001C6794"/>
    <w:rsid w:val="001C705A"/>
    <w:rsid w:val="001C75C4"/>
    <w:rsid w:val="001D063D"/>
    <w:rsid w:val="001D130C"/>
    <w:rsid w:val="001D1A52"/>
    <w:rsid w:val="001D469F"/>
    <w:rsid w:val="001D4D8E"/>
    <w:rsid w:val="001D4F0D"/>
    <w:rsid w:val="001D69EF"/>
    <w:rsid w:val="001D7C3B"/>
    <w:rsid w:val="001E0DAB"/>
    <w:rsid w:val="001E1A36"/>
    <w:rsid w:val="001E26C0"/>
    <w:rsid w:val="001E32C0"/>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3807"/>
    <w:rsid w:val="00223963"/>
    <w:rsid w:val="00223E23"/>
    <w:rsid w:val="00223E62"/>
    <w:rsid w:val="00223FB8"/>
    <w:rsid w:val="002245C2"/>
    <w:rsid w:val="00226363"/>
    <w:rsid w:val="00226E40"/>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3941"/>
    <w:rsid w:val="00244D39"/>
    <w:rsid w:val="002456E9"/>
    <w:rsid w:val="00245D3A"/>
    <w:rsid w:val="00250820"/>
    <w:rsid w:val="00251835"/>
    <w:rsid w:val="00251998"/>
    <w:rsid w:val="00254018"/>
    <w:rsid w:val="00254738"/>
    <w:rsid w:val="00254CD3"/>
    <w:rsid w:val="0025686D"/>
    <w:rsid w:val="002568FE"/>
    <w:rsid w:val="00256E26"/>
    <w:rsid w:val="00260DC9"/>
    <w:rsid w:val="00261356"/>
    <w:rsid w:val="00261584"/>
    <w:rsid w:val="00261A4C"/>
    <w:rsid w:val="00262099"/>
    <w:rsid w:val="002656ED"/>
    <w:rsid w:val="002657B5"/>
    <w:rsid w:val="00265D0B"/>
    <w:rsid w:val="0026677A"/>
    <w:rsid w:val="0027048E"/>
    <w:rsid w:val="00270C5F"/>
    <w:rsid w:val="00270F5E"/>
    <w:rsid w:val="00270FF8"/>
    <w:rsid w:val="002717A1"/>
    <w:rsid w:val="002726AA"/>
    <w:rsid w:val="0027391E"/>
    <w:rsid w:val="00273B71"/>
    <w:rsid w:val="00273C3B"/>
    <w:rsid w:val="00273FA8"/>
    <w:rsid w:val="00274014"/>
    <w:rsid w:val="002745AC"/>
    <w:rsid w:val="00274C9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AFF"/>
    <w:rsid w:val="00293DB8"/>
    <w:rsid w:val="0029501C"/>
    <w:rsid w:val="00295F38"/>
    <w:rsid w:val="00296A8F"/>
    <w:rsid w:val="00297CEE"/>
    <w:rsid w:val="002A028E"/>
    <w:rsid w:val="002A0862"/>
    <w:rsid w:val="002A2121"/>
    <w:rsid w:val="002A29DF"/>
    <w:rsid w:val="002A346D"/>
    <w:rsid w:val="002A4481"/>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5042"/>
    <w:rsid w:val="002C5A49"/>
    <w:rsid w:val="002C5AE0"/>
    <w:rsid w:val="002C621E"/>
    <w:rsid w:val="002C6240"/>
    <w:rsid w:val="002C6CE4"/>
    <w:rsid w:val="002C6EB8"/>
    <w:rsid w:val="002D18E4"/>
    <w:rsid w:val="002D1F14"/>
    <w:rsid w:val="002D1FE8"/>
    <w:rsid w:val="002D260C"/>
    <w:rsid w:val="002D26F4"/>
    <w:rsid w:val="002D2B2D"/>
    <w:rsid w:val="002D39E5"/>
    <w:rsid w:val="002D41E5"/>
    <w:rsid w:val="002D4317"/>
    <w:rsid w:val="002D669B"/>
    <w:rsid w:val="002D78E4"/>
    <w:rsid w:val="002E02B5"/>
    <w:rsid w:val="002E101C"/>
    <w:rsid w:val="002E187A"/>
    <w:rsid w:val="002E26B8"/>
    <w:rsid w:val="002E415E"/>
    <w:rsid w:val="002E4AEF"/>
    <w:rsid w:val="002E4E76"/>
    <w:rsid w:val="002E5BA9"/>
    <w:rsid w:val="002E6100"/>
    <w:rsid w:val="002E611A"/>
    <w:rsid w:val="002E681C"/>
    <w:rsid w:val="002F0351"/>
    <w:rsid w:val="002F1A45"/>
    <w:rsid w:val="002F3826"/>
    <w:rsid w:val="002F4865"/>
    <w:rsid w:val="002F6FD2"/>
    <w:rsid w:val="002F7F49"/>
    <w:rsid w:val="00303781"/>
    <w:rsid w:val="00304F79"/>
    <w:rsid w:val="00305891"/>
    <w:rsid w:val="00305A18"/>
    <w:rsid w:val="00305DED"/>
    <w:rsid w:val="00306B01"/>
    <w:rsid w:val="00307424"/>
    <w:rsid w:val="00307914"/>
    <w:rsid w:val="0031188B"/>
    <w:rsid w:val="003123C1"/>
    <w:rsid w:val="00312752"/>
    <w:rsid w:val="0031409D"/>
    <w:rsid w:val="00314CDA"/>
    <w:rsid w:val="003166AE"/>
    <w:rsid w:val="00316D03"/>
    <w:rsid w:val="003172D7"/>
    <w:rsid w:val="00317848"/>
    <w:rsid w:val="00317BA3"/>
    <w:rsid w:val="003221E6"/>
    <w:rsid w:val="00322ACA"/>
    <w:rsid w:val="0032341C"/>
    <w:rsid w:val="00324B2C"/>
    <w:rsid w:val="00327592"/>
    <w:rsid w:val="00327B91"/>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C74"/>
    <w:rsid w:val="003667E5"/>
    <w:rsid w:val="00367879"/>
    <w:rsid w:val="00367BE0"/>
    <w:rsid w:val="003702FA"/>
    <w:rsid w:val="003703C6"/>
    <w:rsid w:val="00370525"/>
    <w:rsid w:val="0037064A"/>
    <w:rsid w:val="00371063"/>
    <w:rsid w:val="00371064"/>
    <w:rsid w:val="00373B17"/>
    <w:rsid w:val="003747B9"/>
    <w:rsid w:val="00375E86"/>
    <w:rsid w:val="00376621"/>
    <w:rsid w:val="00377793"/>
    <w:rsid w:val="00380403"/>
    <w:rsid w:val="00380F90"/>
    <w:rsid w:val="0038183D"/>
    <w:rsid w:val="00381C59"/>
    <w:rsid w:val="003837DD"/>
    <w:rsid w:val="00383B25"/>
    <w:rsid w:val="00384513"/>
    <w:rsid w:val="00384A72"/>
    <w:rsid w:val="00384C89"/>
    <w:rsid w:val="00385632"/>
    <w:rsid w:val="00385D0E"/>
    <w:rsid w:val="00385F9F"/>
    <w:rsid w:val="00386043"/>
    <w:rsid w:val="00386D86"/>
    <w:rsid w:val="0038799B"/>
    <w:rsid w:val="00390656"/>
    <w:rsid w:val="00390706"/>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C0316"/>
    <w:rsid w:val="003C1025"/>
    <w:rsid w:val="003C1173"/>
    <w:rsid w:val="003C160A"/>
    <w:rsid w:val="003C1A96"/>
    <w:rsid w:val="003C2027"/>
    <w:rsid w:val="003C224E"/>
    <w:rsid w:val="003C2285"/>
    <w:rsid w:val="003C3F46"/>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511A"/>
    <w:rsid w:val="003E5B7D"/>
    <w:rsid w:val="003E5D48"/>
    <w:rsid w:val="003E6767"/>
    <w:rsid w:val="003E771F"/>
    <w:rsid w:val="003F009F"/>
    <w:rsid w:val="003F15B9"/>
    <w:rsid w:val="003F162E"/>
    <w:rsid w:val="003F1F55"/>
    <w:rsid w:val="003F1FF9"/>
    <w:rsid w:val="003F4697"/>
    <w:rsid w:val="003F4AAE"/>
    <w:rsid w:val="003F4B66"/>
    <w:rsid w:val="003F53A5"/>
    <w:rsid w:val="003F55E7"/>
    <w:rsid w:val="003F57EC"/>
    <w:rsid w:val="003F5DF1"/>
    <w:rsid w:val="003F665E"/>
    <w:rsid w:val="003F67D7"/>
    <w:rsid w:val="003F7870"/>
    <w:rsid w:val="003F7C76"/>
    <w:rsid w:val="003F7DFF"/>
    <w:rsid w:val="00400168"/>
    <w:rsid w:val="00400323"/>
    <w:rsid w:val="0040136C"/>
    <w:rsid w:val="00402611"/>
    <w:rsid w:val="00402747"/>
    <w:rsid w:val="00402CCE"/>
    <w:rsid w:val="004037E6"/>
    <w:rsid w:val="0040476F"/>
    <w:rsid w:val="004063AC"/>
    <w:rsid w:val="00406672"/>
    <w:rsid w:val="0040767B"/>
    <w:rsid w:val="0040790D"/>
    <w:rsid w:val="004114DD"/>
    <w:rsid w:val="00411D82"/>
    <w:rsid w:val="004125DA"/>
    <w:rsid w:val="004126F4"/>
    <w:rsid w:val="0041342C"/>
    <w:rsid w:val="00413E18"/>
    <w:rsid w:val="00414A10"/>
    <w:rsid w:val="00415960"/>
    <w:rsid w:val="004167C0"/>
    <w:rsid w:val="004200DF"/>
    <w:rsid w:val="004208E0"/>
    <w:rsid w:val="00421218"/>
    <w:rsid w:val="004230BE"/>
    <w:rsid w:val="00424A20"/>
    <w:rsid w:val="00425008"/>
    <w:rsid w:val="004316C9"/>
    <w:rsid w:val="0043255F"/>
    <w:rsid w:val="00432749"/>
    <w:rsid w:val="00433F36"/>
    <w:rsid w:val="00434418"/>
    <w:rsid w:val="004365C1"/>
    <w:rsid w:val="00436B5C"/>
    <w:rsid w:val="00436FED"/>
    <w:rsid w:val="00437C9C"/>
    <w:rsid w:val="0044139A"/>
    <w:rsid w:val="004428C5"/>
    <w:rsid w:val="00444706"/>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102D"/>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4C3"/>
    <w:rsid w:val="0048752E"/>
    <w:rsid w:val="00490735"/>
    <w:rsid w:val="00490C66"/>
    <w:rsid w:val="00490E57"/>
    <w:rsid w:val="00493518"/>
    <w:rsid w:val="004936A3"/>
    <w:rsid w:val="00493B2F"/>
    <w:rsid w:val="00494D25"/>
    <w:rsid w:val="00496384"/>
    <w:rsid w:val="0049737E"/>
    <w:rsid w:val="004A0B4D"/>
    <w:rsid w:val="004A0C78"/>
    <w:rsid w:val="004A1748"/>
    <w:rsid w:val="004A1908"/>
    <w:rsid w:val="004A2D7D"/>
    <w:rsid w:val="004A303C"/>
    <w:rsid w:val="004A4397"/>
    <w:rsid w:val="004A4DA6"/>
    <w:rsid w:val="004A4E74"/>
    <w:rsid w:val="004A6637"/>
    <w:rsid w:val="004A7178"/>
    <w:rsid w:val="004B0263"/>
    <w:rsid w:val="004B12F1"/>
    <w:rsid w:val="004B1547"/>
    <w:rsid w:val="004B229F"/>
    <w:rsid w:val="004B3B8B"/>
    <w:rsid w:val="004B4429"/>
    <w:rsid w:val="004C0BE4"/>
    <w:rsid w:val="004C20CB"/>
    <w:rsid w:val="004C353D"/>
    <w:rsid w:val="004C46C5"/>
    <w:rsid w:val="004C55C9"/>
    <w:rsid w:val="004C5B04"/>
    <w:rsid w:val="004C5E43"/>
    <w:rsid w:val="004C6668"/>
    <w:rsid w:val="004C7008"/>
    <w:rsid w:val="004D2813"/>
    <w:rsid w:val="004D513E"/>
    <w:rsid w:val="004D556F"/>
    <w:rsid w:val="004D7ECC"/>
    <w:rsid w:val="004E1323"/>
    <w:rsid w:val="004E13B8"/>
    <w:rsid w:val="004E2274"/>
    <w:rsid w:val="004E2C48"/>
    <w:rsid w:val="004E2D32"/>
    <w:rsid w:val="004E51B6"/>
    <w:rsid w:val="004E6BF5"/>
    <w:rsid w:val="004E7228"/>
    <w:rsid w:val="004E7783"/>
    <w:rsid w:val="004F0B73"/>
    <w:rsid w:val="004F0D49"/>
    <w:rsid w:val="004F20A7"/>
    <w:rsid w:val="004F21BD"/>
    <w:rsid w:val="004F232D"/>
    <w:rsid w:val="004F29EB"/>
    <w:rsid w:val="004F3A94"/>
    <w:rsid w:val="004F676A"/>
    <w:rsid w:val="004F6D3E"/>
    <w:rsid w:val="004F6D40"/>
    <w:rsid w:val="004F6E7A"/>
    <w:rsid w:val="004F738A"/>
    <w:rsid w:val="004F7840"/>
    <w:rsid w:val="004F7FF9"/>
    <w:rsid w:val="005000E5"/>
    <w:rsid w:val="005002BA"/>
    <w:rsid w:val="0050068D"/>
    <w:rsid w:val="00501E51"/>
    <w:rsid w:val="00502111"/>
    <w:rsid w:val="00502C7C"/>
    <w:rsid w:val="00502D92"/>
    <w:rsid w:val="00502DCC"/>
    <w:rsid w:val="00502E0F"/>
    <w:rsid w:val="00503FA3"/>
    <w:rsid w:val="005040C5"/>
    <w:rsid w:val="005051FA"/>
    <w:rsid w:val="005054A0"/>
    <w:rsid w:val="0050792A"/>
    <w:rsid w:val="005100D6"/>
    <w:rsid w:val="00511587"/>
    <w:rsid w:val="005115CE"/>
    <w:rsid w:val="00511E6E"/>
    <w:rsid w:val="00512AD0"/>
    <w:rsid w:val="00512C46"/>
    <w:rsid w:val="00512DE9"/>
    <w:rsid w:val="005147CC"/>
    <w:rsid w:val="00514DA8"/>
    <w:rsid w:val="005161DF"/>
    <w:rsid w:val="00516726"/>
    <w:rsid w:val="00516AB6"/>
    <w:rsid w:val="0052033A"/>
    <w:rsid w:val="0052094C"/>
    <w:rsid w:val="005222B3"/>
    <w:rsid w:val="00522E67"/>
    <w:rsid w:val="005243A3"/>
    <w:rsid w:val="005252CF"/>
    <w:rsid w:val="0052538B"/>
    <w:rsid w:val="00525681"/>
    <w:rsid w:val="00525F4E"/>
    <w:rsid w:val="00526A5F"/>
    <w:rsid w:val="00526F34"/>
    <w:rsid w:val="00527B82"/>
    <w:rsid w:val="00527CBB"/>
    <w:rsid w:val="00531561"/>
    <w:rsid w:val="00531682"/>
    <w:rsid w:val="0053210E"/>
    <w:rsid w:val="00532259"/>
    <w:rsid w:val="00532534"/>
    <w:rsid w:val="0053399F"/>
    <w:rsid w:val="00534141"/>
    <w:rsid w:val="00534BF7"/>
    <w:rsid w:val="00535733"/>
    <w:rsid w:val="00535E61"/>
    <w:rsid w:val="0053689F"/>
    <w:rsid w:val="00537D89"/>
    <w:rsid w:val="005400FD"/>
    <w:rsid w:val="00540BF3"/>
    <w:rsid w:val="00541073"/>
    <w:rsid w:val="0054126D"/>
    <w:rsid w:val="00541553"/>
    <w:rsid w:val="00542846"/>
    <w:rsid w:val="0054354C"/>
    <w:rsid w:val="00544CC4"/>
    <w:rsid w:val="00545486"/>
    <w:rsid w:val="005457C5"/>
    <w:rsid w:val="00545E68"/>
    <w:rsid w:val="005473DF"/>
    <w:rsid w:val="00551899"/>
    <w:rsid w:val="00551AF2"/>
    <w:rsid w:val="00551E69"/>
    <w:rsid w:val="0055218A"/>
    <w:rsid w:val="005524D5"/>
    <w:rsid w:val="005543E4"/>
    <w:rsid w:val="00554E23"/>
    <w:rsid w:val="00556400"/>
    <w:rsid w:val="00560843"/>
    <w:rsid w:val="00561B17"/>
    <w:rsid w:val="00562185"/>
    <w:rsid w:val="0056231A"/>
    <w:rsid w:val="005623AE"/>
    <w:rsid w:val="0056329E"/>
    <w:rsid w:val="00563422"/>
    <w:rsid w:val="005643C5"/>
    <w:rsid w:val="00565096"/>
    <w:rsid w:val="005653DC"/>
    <w:rsid w:val="00565638"/>
    <w:rsid w:val="005660E7"/>
    <w:rsid w:val="005679E0"/>
    <w:rsid w:val="00567FEB"/>
    <w:rsid w:val="0057164E"/>
    <w:rsid w:val="005716F4"/>
    <w:rsid w:val="00575F1E"/>
    <w:rsid w:val="00577C7A"/>
    <w:rsid w:val="00577F00"/>
    <w:rsid w:val="0058008D"/>
    <w:rsid w:val="00580260"/>
    <w:rsid w:val="0058157D"/>
    <w:rsid w:val="00581CB5"/>
    <w:rsid w:val="0058309F"/>
    <w:rsid w:val="00583339"/>
    <w:rsid w:val="005842EE"/>
    <w:rsid w:val="00586076"/>
    <w:rsid w:val="005864B1"/>
    <w:rsid w:val="00590995"/>
    <w:rsid w:val="00590AD0"/>
    <w:rsid w:val="005916EE"/>
    <w:rsid w:val="005917FB"/>
    <w:rsid w:val="00591EBD"/>
    <w:rsid w:val="00592088"/>
    <w:rsid w:val="0059240B"/>
    <w:rsid w:val="005930CB"/>
    <w:rsid w:val="00593146"/>
    <w:rsid w:val="0059531D"/>
    <w:rsid w:val="0059536F"/>
    <w:rsid w:val="005976CF"/>
    <w:rsid w:val="00597930"/>
    <w:rsid w:val="00597E0A"/>
    <w:rsid w:val="00597E3E"/>
    <w:rsid w:val="005A0704"/>
    <w:rsid w:val="005A10BD"/>
    <w:rsid w:val="005A16FD"/>
    <w:rsid w:val="005A20A4"/>
    <w:rsid w:val="005A4E68"/>
    <w:rsid w:val="005A50E8"/>
    <w:rsid w:val="005A59BD"/>
    <w:rsid w:val="005A5E6C"/>
    <w:rsid w:val="005B0169"/>
    <w:rsid w:val="005B05F0"/>
    <w:rsid w:val="005B1B70"/>
    <w:rsid w:val="005B324E"/>
    <w:rsid w:val="005B3927"/>
    <w:rsid w:val="005B50BF"/>
    <w:rsid w:val="005B687A"/>
    <w:rsid w:val="005C1FAE"/>
    <w:rsid w:val="005C22D5"/>
    <w:rsid w:val="005C26F8"/>
    <w:rsid w:val="005C2DDC"/>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FA2"/>
    <w:rsid w:val="005F5B4D"/>
    <w:rsid w:val="005F6210"/>
    <w:rsid w:val="005F67A0"/>
    <w:rsid w:val="005F780A"/>
    <w:rsid w:val="005F7CB2"/>
    <w:rsid w:val="00600784"/>
    <w:rsid w:val="00600C92"/>
    <w:rsid w:val="00600F72"/>
    <w:rsid w:val="00602356"/>
    <w:rsid w:val="00602895"/>
    <w:rsid w:val="00602B66"/>
    <w:rsid w:val="00602F71"/>
    <w:rsid w:val="006047C0"/>
    <w:rsid w:val="00604977"/>
    <w:rsid w:val="006055AF"/>
    <w:rsid w:val="00605A33"/>
    <w:rsid w:val="0060647D"/>
    <w:rsid w:val="006077C0"/>
    <w:rsid w:val="0060783B"/>
    <w:rsid w:val="006105D7"/>
    <w:rsid w:val="00610640"/>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21B1"/>
    <w:rsid w:val="006422B5"/>
    <w:rsid w:val="00643E34"/>
    <w:rsid w:val="00645718"/>
    <w:rsid w:val="0064599F"/>
    <w:rsid w:val="0064650F"/>
    <w:rsid w:val="006477E1"/>
    <w:rsid w:val="00647DA6"/>
    <w:rsid w:val="006502A0"/>
    <w:rsid w:val="00650E61"/>
    <w:rsid w:val="006510DC"/>
    <w:rsid w:val="00651F43"/>
    <w:rsid w:val="0065239F"/>
    <w:rsid w:val="0065286A"/>
    <w:rsid w:val="00652B47"/>
    <w:rsid w:val="00654520"/>
    <w:rsid w:val="00654DA8"/>
    <w:rsid w:val="006563BD"/>
    <w:rsid w:val="0065664C"/>
    <w:rsid w:val="00656C7F"/>
    <w:rsid w:val="00657439"/>
    <w:rsid w:val="006605F7"/>
    <w:rsid w:val="00660754"/>
    <w:rsid w:val="0066075F"/>
    <w:rsid w:val="00661ECD"/>
    <w:rsid w:val="006623FB"/>
    <w:rsid w:val="00662A4C"/>
    <w:rsid w:val="00663370"/>
    <w:rsid w:val="006644BE"/>
    <w:rsid w:val="00664AB0"/>
    <w:rsid w:val="00665894"/>
    <w:rsid w:val="0066595F"/>
    <w:rsid w:val="00667F70"/>
    <w:rsid w:val="00670BF7"/>
    <w:rsid w:val="006712A1"/>
    <w:rsid w:val="00671D27"/>
    <w:rsid w:val="00672159"/>
    <w:rsid w:val="00675636"/>
    <w:rsid w:val="00675C47"/>
    <w:rsid w:val="00675DD7"/>
    <w:rsid w:val="00675FF7"/>
    <w:rsid w:val="0067628B"/>
    <w:rsid w:val="0067629A"/>
    <w:rsid w:val="006773AA"/>
    <w:rsid w:val="00677578"/>
    <w:rsid w:val="00677A22"/>
    <w:rsid w:val="00680411"/>
    <w:rsid w:val="00680679"/>
    <w:rsid w:val="006812F6"/>
    <w:rsid w:val="00681F29"/>
    <w:rsid w:val="00682068"/>
    <w:rsid w:val="006821B3"/>
    <w:rsid w:val="00682B11"/>
    <w:rsid w:val="00682CC4"/>
    <w:rsid w:val="006830C5"/>
    <w:rsid w:val="0068320E"/>
    <w:rsid w:val="00683563"/>
    <w:rsid w:val="00683633"/>
    <w:rsid w:val="00683BAD"/>
    <w:rsid w:val="006841A2"/>
    <w:rsid w:val="00684C4E"/>
    <w:rsid w:val="00684FBE"/>
    <w:rsid w:val="0068510F"/>
    <w:rsid w:val="00685531"/>
    <w:rsid w:val="00685EEB"/>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7D28"/>
    <w:rsid w:val="006A0057"/>
    <w:rsid w:val="006A1016"/>
    <w:rsid w:val="006A15CA"/>
    <w:rsid w:val="006A20F0"/>
    <w:rsid w:val="006A2770"/>
    <w:rsid w:val="006A339B"/>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632"/>
    <w:rsid w:val="006C1C0E"/>
    <w:rsid w:val="006C221B"/>
    <w:rsid w:val="006C2F06"/>
    <w:rsid w:val="006C4CF5"/>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4240"/>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839"/>
    <w:rsid w:val="00711600"/>
    <w:rsid w:val="00711C51"/>
    <w:rsid w:val="00712182"/>
    <w:rsid w:val="0071265B"/>
    <w:rsid w:val="0071417E"/>
    <w:rsid w:val="00714575"/>
    <w:rsid w:val="00714803"/>
    <w:rsid w:val="00714FDA"/>
    <w:rsid w:val="007153C5"/>
    <w:rsid w:val="00715C58"/>
    <w:rsid w:val="0071668B"/>
    <w:rsid w:val="007167E8"/>
    <w:rsid w:val="00717714"/>
    <w:rsid w:val="00717D3D"/>
    <w:rsid w:val="007209C2"/>
    <w:rsid w:val="00720F37"/>
    <w:rsid w:val="00721C10"/>
    <w:rsid w:val="007228C8"/>
    <w:rsid w:val="00723560"/>
    <w:rsid w:val="007239E9"/>
    <w:rsid w:val="007249EF"/>
    <w:rsid w:val="00724D93"/>
    <w:rsid w:val="00724FE7"/>
    <w:rsid w:val="00726BFF"/>
    <w:rsid w:val="00726FA8"/>
    <w:rsid w:val="00727527"/>
    <w:rsid w:val="007276AA"/>
    <w:rsid w:val="007279C7"/>
    <w:rsid w:val="00727CF0"/>
    <w:rsid w:val="00730EB4"/>
    <w:rsid w:val="00731313"/>
    <w:rsid w:val="00731BD2"/>
    <w:rsid w:val="00732E29"/>
    <w:rsid w:val="00733178"/>
    <w:rsid w:val="0073381D"/>
    <w:rsid w:val="007342B7"/>
    <w:rsid w:val="00734CE8"/>
    <w:rsid w:val="0073656C"/>
    <w:rsid w:val="0073723B"/>
    <w:rsid w:val="00737A73"/>
    <w:rsid w:val="00737D77"/>
    <w:rsid w:val="0074042D"/>
    <w:rsid w:val="007418E7"/>
    <w:rsid w:val="00742EA2"/>
    <w:rsid w:val="007431DA"/>
    <w:rsid w:val="007454C2"/>
    <w:rsid w:val="00745A0B"/>
    <w:rsid w:val="007465F1"/>
    <w:rsid w:val="00746DFD"/>
    <w:rsid w:val="0074738C"/>
    <w:rsid w:val="007474AF"/>
    <w:rsid w:val="00747F67"/>
    <w:rsid w:val="00750779"/>
    <w:rsid w:val="00751771"/>
    <w:rsid w:val="0075183D"/>
    <w:rsid w:val="00751897"/>
    <w:rsid w:val="0075245E"/>
    <w:rsid w:val="00753184"/>
    <w:rsid w:val="007536CD"/>
    <w:rsid w:val="00754339"/>
    <w:rsid w:val="007551F5"/>
    <w:rsid w:val="00755647"/>
    <w:rsid w:val="00755900"/>
    <w:rsid w:val="00755B2D"/>
    <w:rsid w:val="00755DBF"/>
    <w:rsid w:val="00755EEB"/>
    <w:rsid w:val="0075610A"/>
    <w:rsid w:val="00756644"/>
    <w:rsid w:val="00756905"/>
    <w:rsid w:val="00756CE0"/>
    <w:rsid w:val="00757D1F"/>
    <w:rsid w:val="00761C53"/>
    <w:rsid w:val="00762283"/>
    <w:rsid w:val="00762D2D"/>
    <w:rsid w:val="007635BE"/>
    <w:rsid w:val="00764ABE"/>
    <w:rsid w:val="00766293"/>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80EC7"/>
    <w:rsid w:val="00781444"/>
    <w:rsid w:val="007824CC"/>
    <w:rsid w:val="00782BAE"/>
    <w:rsid w:val="00783468"/>
    <w:rsid w:val="00783802"/>
    <w:rsid w:val="0078572D"/>
    <w:rsid w:val="007857A9"/>
    <w:rsid w:val="007862AA"/>
    <w:rsid w:val="00786EE9"/>
    <w:rsid w:val="00790F54"/>
    <w:rsid w:val="00790F7A"/>
    <w:rsid w:val="007911A8"/>
    <w:rsid w:val="007926AC"/>
    <w:rsid w:val="007934B4"/>
    <w:rsid w:val="007939B3"/>
    <w:rsid w:val="00793B6F"/>
    <w:rsid w:val="00795963"/>
    <w:rsid w:val="007959AD"/>
    <w:rsid w:val="00796A17"/>
    <w:rsid w:val="0079781F"/>
    <w:rsid w:val="007A0A3B"/>
    <w:rsid w:val="007A0BFA"/>
    <w:rsid w:val="007A1A3C"/>
    <w:rsid w:val="007A2728"/>
    <w:rsid w:val="007A32DA"/>
    <w:rsid w:val="007A3338"/>
    <w:rsid w:val="007A3619"/>
    <w:rsid w:val="007A384C"/>
    <w:rsid w:val="007A42CA"/>
    <w:rsid w:val="007A430B"/>
    <w:rsid w:val="007A435E"/>
    <w:rsid w:val="007A4894"/>
    <w:rsid w:val="007A581C"/>
    <w:rsid w:val="007A5BB9"/>
    <w:rsid w:val="007A683F"/>
    <w:rsid w:val="007B0072"/>
    <w:rsid w:val="007B0883"/>
    <w:rsid w:val="007B22B7"/>
    <w:rsid w:val="007B242A"/>
    <w:rsid w:val="007B264F"/>
    <w:rsid w:val="007B3163"/>
    <w:rsid w:val="007B3993"/>
    <w:rsid w:val="007B7B23"/>
    <w:rsid w:val="007C0032"/>
    <w:rsid w:val="007C2987"/>
    <w:rsid w:val="007C2E1F"/>
    <w:rsid w:val="007C3424"/>
    <w:rsid w:val="007C3A24"/>
    <w:rsid w:val="007C4036"/>
    <w:rsid w:val="007C416A"/>
    <w:rsid w:val="007C430A"/>
    <w:rsid w:val="007C49EA"/>
    <w:rsid w:val="007C5514"/>
    <w:rsid w:val="007C5F7C"/>
    <w:rsid w:val="007C6C08"/>
    <w:rsid w:val="007C6FB7"/>
    <w:rsid w:val="007C78E3"/>
    <w:rsid w:val="007C7FB6"/>
    <w:rsid w:val="007D000C"/>
    <w:rsid w:val="007D17CD"/>
    <w:rsid w:val="007D1D14"/>
    <w:rsid w:val="007D2468"/>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B44"/>
    <w:rsid w:val="00815C8E"/>
    <w:rsid w:val="008164E3"/>
    <w:rsid w:val="0082017A"/>
    <w:rsid w:val="0082042A"/>
    <w:rsid w:val="00820458"/>
    <w:rsid w:val="00820CBF"/>
    <w:rsid w:val="0082167F"/>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401A4"/>
    <w:rsid w:val="00841782"/>
    <w:rsid w:val="00842D12"/>
    <w:rsid w:val="00844179"/>
    <w:rsid w:val="008444CC"/>
    <w:rsid w:val="00846AE5"/>
    <w:rsid w:val="00846BB1"/>
    <w:rsid w:val="00846CC4"/>
    <w:rsid w:val="00847364"/>
    <w:rsid w:val="0085087F"/>
    <w:rsid w:val="00851505"/>
    <w:rsid w:val="00851BB2"/>
    <w:rsid w:val="00854222"/>
    <w:rsid w:val="008544A4"/>
    <w:rsid w:val="00855162"/>
    <w:rsid w:val="00855356"/>
    <w:rsid w:val="0085565D"/>
    <w:rsid w:val="008559F7"/>
    <w:rsid w:val="00857D3B"/>
    <w:rsid w:val="00863461"/>
    <w:rsid w:val="00863CF9"/>
    <w:rsid w:val="0086429B"/>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33EB"/>
    <w:rsid w:val="00886890"/>
    <w:rsid w:val="00886A4E"/>
    <w:rsid w:val="008901EB"/>
    <w:rsid w:val="0089075E"/>
    <w:rsid w:val="008914C5"/>
    <w:rsid w:val="00894B2A"/>
    <w:rsid w:val="00894F4B"/>
    <w:rsid w:val="00895422"/>
    <w:rsid w:val="00896BB2"/>
    <w:rsid w:val="00897BAB"/>
    <w:rsid w:val="00897F4C"/>
    <w:rsid w:val="008A2950"/>
    <w:rsid w:val="008A2C75"/>
    <w:rsid w:val="008A313B"/>
    <w:rsid w:val="008A3C7C"/>
    <w:rsid w:val="008A4213"/>
    <w:rsid w:val="008A4BD5"/>
    <w:rsid w:val="008A717A"/>
    <w:rsid w:val="008A75B5"/>
    <w:rsid w:val="008B1020"/>
    <w:rsid w:val="008B18B0"/>
    <w:rsid w:val="008B26F7"/>
    <w:rsid w:val="008B2994"/>
    <w:rsid w:val="008B2BCE"/>
    <w:rsid w:val="008B305C"/>
    <w:rsid w:val="008B4129"/>
    <w:rsid w:val="008B4E86"/>
    <w:rsid w:val="008B6070"/>
    <w:rsid w:val="008B6ADB"/>
    <w:rsid w:val="008B72EF"/>
    <w:rsid w:val="008B7654"/>
    <w:rsid w:val="008B7CA6"/>
    <w:rsid w:val="008C2137"/>
    <w:rsid w:val="008C2AD9"/>
    <w:rsid w:val="008C345E"/>
    <w:rsid w:val="008C4867"/>
    <w:rsid w:val="008C58AC"/>
    <w:rsid w:val="008C5D5D"/>
    <w:rsid w:val="008C6E6F"/>
    <w:rsid w:val="008C73CD"/>
    <w:rsid w:val="008C7DEB"/>
    <w:rsid w:val="008D052D"/>
    <w:rsid w:val="008D0CFE"/>
    <w:rsid w:val="008D227F"/>
    <w:rsid w:val="008D25AE"/>
    <w:rsid w:val="008D39DF"/>
    <w:rsid w:val="008D4104"/>
    <w:rsid w:val="008D4417"/>
    <w:rsid w:val="008D4C59"/>
    <w:rsid w:val="008D5E98"/>
    <w:rsid w:val="008D604A"/>
    <w:rsid w:val="008D7316"/>
    <w:rsid w:val="008D7AD4"/>
    <w:rsid w:val="008D7CB0"/>
    <w:rsid w:val="008E0E94"/>
    <w:rsid w:val="008E1A92"/>
    <w:rsid w:val="008E1CC1"/>
    <w:rsid w:val="008E3258"/>
    <w:rsid w:val="008E3D12"/>
    <w:rsid w:val="008E3FD2"/>
    <w:rsid w:val="008E4F55"/>
    <w:rsid w:val="008E5946"/>
    <w:rsid w:val="008E5E3A"/>
    <w:rsid w:val="008E6105"/>
    <w:rsid w:val="008E7167"/>
    <w:rsid w:val="008E792E"/>
    <w:rsid w:val="008E7959"/>
    <w:rsid w:val="008F1976"/>
    <w:rsid w:val="008F21BB"/>
    <w:rsid w:val="008F2292"/>
    <w:rsid w:val="008F2E27"/>
    <w:rsid w:val="008F2E9A"/>
    <w:rsid w:val="008F2F30"/>
    <w:rsid w:val="008F33E5"/>
    <w:rsid w:val="008F443B"/>
    <w:rsid w:val="008F548B"/>
    <w:rsid w:val="008F62C9"/>
    <w:rsid w:val="008F643D"/>
    <w:rsid w:val="008F74DB"/>
    <w:rsid w:val="008F78D2"/>
    <w:rsid w:val="00900E29"/>
    <w:rsid w:val="009012A9"/>
    <w:rsid w:val="00901B69"/>
    <w:rsid w:val="0090375D"/>
    <w:rsid w:val="00904307"/>
    <w:rsid w:val="009047CC"/>
    <w:rsid w:val="00904CEE"/>
    <w:rsid w:val="00905275"/>
    <w:rsid w:val="009060DD"/>
    <w:rsid w:val="00906786"/>
    <w:rsid w:val="00906A28"/>
    <w:rsid w:val="00906B75"/>
    <w:rsid w:val="0090760C"/>
    <w:rsid w:val="009079EA"/>
    <w:rsid w:val="009101C7"/>
    <w:rsid w:val="009102AE"/>
    <w:rsid w:val="00910B09"/>
    <w:rsid w:val="009110C5"/>
    <w:rsid w:val="009119D4"/>
    <w:rsid w:val="00911E49"/>
    <w:rsid w:val="00911FB2"/>
    <w:rsid w:val="00913264"/>
    <w:rsid w:val="00913AC8"/>
    <w:rsid w:val="009144DD"/>
    <w:rsid w:val="009145F6"/>
    <w:rsid w:val="0091650D"/>
    <w:rsid w:val="0091719D"/>
    <w:rsid w:val="00917623"/>
    <w:rsid w:val="00917D1E"/>
    <w:rsid w:val="0092091F"/>
    <w:rsid w:val="00921618"/>
    <w:rsid w:val="00921E7A"/>
    <w:rsid w:val="009223CA"/>
    <w:rsid w:val="00924BB4"/>
    <w:rsid w:val="00925385"/>
    <w:rsid w:val="00925A0C"/>
    <w:rsid w:val="00925D64"/>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A72"/>
    <w:rsid w:val="009432A0"/>
    <w:rsid w:val="00943349"/>
    <w:rsid w:val="0094350B"/>
    <w:rsid w:val="009437F0"/>
    <w:rsid w:val="00943E16"/>
    <w:rsid w:val="00944E1C"/>
    <w:rsid w:val="009452CA"/>
    <w:rsid w:val="00945377"/>
    <w:rsid w:val="00946206"/>
    <w:rsid w:val="00946DDE"/>
    <w:rsid w:val="0094754C"/>
    <w:rsid w:val="00947D27"/>
    <w:rsid w:val="009503BF"/>
    <w:rsid w:val="009541D8"/>
    <w:rsid w:val="0095441C"/>
    <w:rsid w:val="00954FC0"/>
    <w:rsid w:val="009569E2"/>
    <w:rsid w:val="0095764F"/>
    <w:rsid w:val="00960BAD"/>
    <w:rsid w:val="0096149A"/>
    <w:rsid w:val="00961770"/>
    <w:rsid w:val="0096335D"/>
    <w:rsid w:val="00964355"/>
    <w:rsid w:val="0096435C"/>
    <w:rsid w:val="00964517"/>
    <w:rsid w:val="00964EDF"/>
    <w:rsid w:val="00965228"/>
    <w:rsid w:val="00965833"/>
    <w:rsid w:val="00967B86"/>
    <w:rsid w:val="00970545"/>
    <w:rsid w:val="00970814"/>
    <w:rsid w:val="00970BA5"/>
    <w:rsid w:val="009736DC"/>
    <w:rsid w:val="00975A71"/>
    <w:rsid w:val="00976984"/>
    <w:rsid w:val="00976EEB"/>
    <w:rsid w:val="009776D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D34"/>
    <w:rsid w:val="0099338B"/>
    <w:rsid w:val="009945B0"/>
    <w:rsid w:val="00994EB7"/>
    <w:rsid w:val="00995ABE"/>
    <w:rsid w:val="00997207"/>
    <w:rsid w:val="0099727F"/>
    <w:rsid w:val="00997DE9"/>
    <w:rsid w:val="009A0197"/>
    <w:rsid w:val="009A13EC"/>
    <w:rsid w:val="009A269E"/>
    <w:rsid w:val="009A3732"/>
    <w:rsid w:val="009A481C"/>
    <w:rsid w:val="009A58AF"/>
    <w:rsid w:val="009A6584"/>
    <w:rsid w:val="009A7426"/>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72FA"/>
    <w:rsid w:val="009C1475"/>
    <w:rsid w:val="009C230C"/>
    <w:rsid w:val="009C2580"/>
    <w:rsid w:val="009C2A55"/>
    <w:rsid w:val="009C2E86"/>
    <w:rsid w:val="009C4102"/>
    <w:rsid w:val="009C6569"/>
    <w:rsid w:val="009C683F"/>
    <w:rsid w:val="009C7D5E"/>
    <w:rsid w:val="009C7F03"/>
    <w:rsid w:val="009D0C12"/>
    <w:rsid w:val="009D0C8B"/>
    <w:rsid w:val="009D0FA9"/>
    <w:rsid w:val="009D1792"/>
    <w:rsid w:val="009D2182"/>
    <w:rsid w:val="009D2990"/>
    <w:rsid w:val="009D4F54"/>
    <w:rsid w:val="009D673F"/>
    <w:rsid w:val="009D6CC2"/>
    <w:rsid w:val="009E094D"/>
    <w:rsid w:val="009E13EB"/>
    <w:rsid w:val="009E2203"/>
    <w:rsid w:val="009E2A89"/>
    <w:rsid w:val="009E45DA"/>
    <w:rsid w:val="009E51B7"/>
    <w:rsid w:val="009E5F3C"/>
    <w:rsid w:val="009E640D"/>
    <w:rsid w:val="009E7263"/>
    <w:rsid w:val="009E7597"/>
    <w:rsid w:val="009E793F"/>
    <w:rsid w:val="009F0383"/>
    <w:rsid w:val="009F12F9"/>
    <w:rsid w:val="009F1B99"/>
    <w:rsid w:val="009F2489"/>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870"/>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300D"/>
    <w:rsid w:val="00A448FE"/>
    <w:rsid w:val="00A45D42"/>
    <w:rsid w:val="00A50C83"/>
    <w:rsid w:val="00A51B01"/>
    <w:rsid w:val="00A531D5"/>
    <w:rsid w:val="00A531E3"/>
    <w:rsid w:val="00A53C0C"/>
    <w:rsid w:val="00A53D8D"/>
    <w:rsid w:val="00A5468A"/>
    <w:rsid w:val="00A55764"/>
    <w:rsid w:val="00A557B0"/>
    <w:rsid w:val="00A57437"/>
    <w:rsid w:val="00A578D7"/>
    <w:rsid w:val="00A60961"/>
    <w:rsid w:val="00A60A9F"/>
    <w:rsid w:val="00A61E61"/>
    <w:rsid w:val="00A62FE5"/>
    <w:rsid w:val="00A64CD4"/>
    <w:rsid w:val="00A65969"/>
    <w:rsid w:val="00A6618A"/>
    <w:rsid w:val="00A66952"/>
    <w:rsid w:val="00A67C53"/>
    <w:rsid w:val="00A70F70"/>
    <w:rsid w:val="00A71C4B"/>
    <w:rsid w:val="00A7354D"/>
    <w:rsid w:val="00A75232"/>
    <w:rsid w:val="00A767FD"/>
    <w:rsid w:val="00A7690F"/>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FB3"/>
    <w:rsid w:val="00A8704F"/>
    <w:rsid w:val="00A8747B"/>
    <w:rsid w:val="00A87E61"/>
    <w:rsid w:val="00A93BDC"/>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3773"/>
    <w:rsid w:val="00AC40F7"/>
    <w:rsid w:val="00AC586B"/>
    <w:rsid w:val="00AC5EB7"/>
    <w:rsid w:val="00AC69F1"/>
    <w:rsid w:val="00AC76FA"/>
    <w:rsid w:val="00AD11FE"/>
    <w:rsid w:val="00AD212D"/>
    <w:rsid w:val="00AD225E"/>
    <w:rsid w:val="00AD2FCB"/>
    <w:rsid w:val="00AD4CC0"/>
    <w:rsid w:val="00AD573F"/>
    <w:rsid w:val="00AD6559"/>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10C74"/>
    <w:rsid w:val="00B13246"/>
    <w:rsid w:val="00B15786"/>
    <w:rsid w:val="00B15E99"/>
    <w:rsid w:val="00B174A2"/>
    <w:rsid w:val="00B20003"/>
    <w:rsid w:val="00B22F30"/>
    <w:rsid w:val="00B230ED"/>
    <w:rsid w:val="00B24335"/>
    <w:rsid w:val="00B258DA"/>
    <w:rsid w:val="00B271DB"/>
    <w:rsid w:val="00B273F3"/>
    <w:rsid w:val="00B278A2"/>
    <w:rsid w:val="00B27D1D"/>
    <w:rsid w:val="00B27F8F"/>
    <w:rsid w:val="00B30023"/>
    <w:rsid w:val="00B305B4"/>
    <w:rsid w:val="00B30C44"/>
    <w:rsid w:val="00B313B5"/>
    <w:rsid w:val="00B323EC"/>
    <w:rsid w:val="00B32501"/>
    <w:rsid w:val="00B36A55"/>
    <w:rsid w:val="00B36BCF"/>
    <w:rsid w:val="00B370BF"/>
    <w:rsid w:val="00B3798D"/>
    <w:rsid w:val="00B37CFC"/>
    <w:rsid w:val="00B4064C"/>
    <w:rsid w:val="00B41168"/>
    <w:rsid w:val="00B42227"/>
    <w:rsid w:val="00B43296"/>
    <w:rsid w:val="00B43C05"/>
    <w:rsid w:val="00B43C47"/>
    <w:rsid w:val="00B43F1C"/>
    <w:rsid w:val="00B45054"/>
    <w:rsid w:val="00B452C4"/>
    <w:rsid w:val="00B452FC"/>
    <w:rsid w:val="00B453BC"/>
    <w:rsid w:val="00B45448"/>
    <w:rsid w:val="00B457C2"/>
    <w:rsid w:val="00B461C1"/>
    <w:rsid w:val="00B46C7D"/>
    <w:rsid w:val="00B47041"/>
    <w:rsid w:val="00B47BD6"/>
    <w:rsid w:val="00B52077"/>
    <w:rsid w:val="00B526D0"/>
    <w:rsid w:val="00B53698"/>
    <w:rsid w:val="00B54561"/>
    <w:rsid w:val="00B54B25"/>
    <w:rsid w:val="00B556CC"/>
    <w:rsid w:val="00B5643B"/>
    <w:rsid w:val="00B578D8"/>
    <w:rsid w:val="00B57FA7"/>
    <w:rsid w:val="00B6002C"/>
    <w:rsid w:val="00B6080F"/>
    <w:rsid w:val="00B6218D"/>
    <w:rsid w:val="00B632C0"/>
    <w:rsid w:val="00B634A3"/>
    <w:rsid w:val="00B660CE"/>
    <w:rsid w:val="00B7108E"/>
    <w:rsid w:val="00B71B2F"/>
    <w:rsid w:val="00B71C71"/>
    <w:rsid w:val="00B71ED7"/>
    <w:rsid w:val="00B72EB4"/>
    <w:rsid w:val="00B73229"/>
    <w:rsid w:val="00B73EBC"/>
    <w:rsid w:val="00B745BD"/>
    <w:rsid w:val="00B74DCE"/>
    <w:rsid w:val="00B75263"/>
    <w:rsid w:val="00B7572C"/>
    <w:rsid w:val="00B7579F"/>
    <w:rsid w:val="00B75819"/>
    <w:rsid w:val="00B77402"/>
    <w:rsid w:val="00B7783B"/>
    <w:rsid w:val="00B8003B"/>
    <w:rsid w:val="00B80393"/>
    <w:rsid w:val="00B80FBE"/>
    <w:rsid w:val="00B81EB9"/>
    <w:rsid w:val="00B8208F"/>
    <w:rsid w:val="00B82829"/>
    <w:rsid w:val="00B82A0C"/>
    <w:rsid w:val="00B83319"/>
    <w:rsid w:val="00B83BBD"/>
    <w:rsid w:val="00B84120"/>
    <w:rsid w:val="00B84DBC"/>
    <w:rsid w:val="00B85432"/>
    <w:rsid w:val="00B8709D"/>
    <w:rsid w:val="00B87915"/>
    <w:rsid w:val="00B90753"/>
    <w:rsid w:val="00B90B3C"/>
    <w:rsid w:val="00B91627"/>
    <w:rsid w:val="00B91D6D"/>
    <w:rsid w:val="00B92A72"/>
    <w:rsid w:val="00B92D3A"/>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E45"/>
    <w:rsid w:val="00BB4958"/>
    <w:rsid w:val="00BB495B"/>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D01EA"/>
    <w:rsid w:val="00BD02AC"/>
    <w:rsid w:val="00BD1260"/>
    <w:rsid w:val="00BD2901"/>
    <w:rsid w:val="00BD29B4"/>
    <w:rsid w:val="00BD2C40"/>
    <w:rsid w:val="00BD2E56"/>
    <w:rsid w:val="00BD3A93"/>
    <w:rsid w:val="00BD72C0"/>
    <w:rsid w:val="00BE0A79"/>
    <w:rsid w:val="00BE0AD6"/>
    <w:rsid w:val="00BE0B39"/>
    <w:rsid w:val="00BE0DC8"/>
    <w:rsid w:val="00BE1349"/>
    <w:rsid w:val="00BE1729"/>
    <w:rsid w:val="00BE1BC9"/>
    <w:rsid w:val="00BE2A5B"/>
    <w:rsid w:val="00BE2B4B"/>
    <w:rsid w:val="00BE3172"/>
    <w:rsid w:val="00BE34F9"/>
    <w:rsid w:val="00BE3A89"/>
    <w:rsid w:val="00BE3BE9"/>
    <w:rsid w:val="00BE6BDC"/>
    <w:rsid w:val="00BE6EC4"/>
    <w:rsid w:val="00BF1425"/>
    <w:rsid w:val="00BF18BB"/>
    <w:rsid w:val="00BF1AA2"/>
    <w:rsid w:val="00BF2102"/>
    <w:rsid w:val="00BF2603"/>
    <w:rsid w:val="00BF29DD"/>
    <w:rsid w:val="00BF2E38"/>
    <w:rsid w:val="00BF2FD9"/>
    <w:rsid w:val="00BF4482"/>
    <w:rsid w:val="00BF4A3E"/>
    <w:rsid w:val="00BF4A6B"/>
    <w:rsid w:val="00BF5508"/>
    <w:rsid w:val="00BF66F5"/>
    <w:rsid w:val="00BF66F9"/>
    <w:rsid w:val="00C0092A"/>
    <w:rsid w:val="00C011D3"/>
    <w:rsid w:val="00C015BD"/>
    <w:rsid w:val="00C03BE5"/>
    <w:rsid w:val="00C03FDF"/>
    <w:rsid w:val="00C0431C"/>
    <w:rsid w:val="00C047ED"/>
    <w:rsid w:val="00C04A5A"/>
    <w:rsid w:val="00C04DB7"/>
    <w:rsid w:val="00C05160"/>
    <w:rsid w:val="00C068E5"/>
    <w:rsid w:val="00C07DED"/>
    <w:rsid w:val="00C100A4"/>
    <w:rsid w:val="00C10A0D"/>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8A0"/>
    <w:rsid w:val="00C337FF"/>
    <w:rsid w:val="00C33981"/>
    <w:rsid w:val="00C357BB"/>
    <w:rsid w:val="00C36AEB"/>
    <w:rsid w:val="00C373A8"/>
    <w:rsid w:val="00C3780D"/>
    <w:rsid w:val="00C4024C"/>
    <w:rsid w:val="00C40F63"/>
    <w:rsid w:val="00C4175B"/>
    <w:rsid w:val="00C42B41"/>
    <w:rsid w:val="00C432ED"/>
    <w:rsid w:val="00C43ADF"/>
    <w:rsid w:val="00C43D2D"/>
    <w:rsid w:val="00C43F72"/>
    <w:rsid w:val="00C44333"/>
    <w:rsid w:val="00C449DE"/>
    <w:rsid w:val="00C45627"/>
    <w:rsid w:val="00C456F3"/>
    <w:rsid w:val="00C462FF"/>
    <w:rsid w:val="00C47E6E"/>
    <w:rsid w:val="00C47F43"/>
    <w:rsid w:val="00C504ED"/>
    <w:rsid w:val="00C511DA"/>
    <w:rsid w:val="00C5195F"/>
    <w:rsid w:val="00C526B8"/>
    <w:rsid w:val="00C53D91"/>
    <w:rsid w:val="00C554F6"/>
    <w:rsid w:val="00C57F83"/>
    <w:rsid w:val="00C60456"/>
    <w:rsid w:val="00C6092A"/>
    <w:rsid w:val="00C60B87"/>
    <w:rsid w:val="00C6155C"/>
    <w:rsid w:val="00C61D69"/>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4488"/>
    <w:rsid w:val="00C84D47"/>
    <w:rsid w:val="00C84E20"/>
    <w:rsid w:val="00C85805"/>
    <w:rsid w:val="00C90BB6"/>
    <w:rsid w:val="00C91AA9"/>
    <w:rsid w:val="00C92695"/>
    <w:rsid w:val="00C93906"/>
    <w:rsid w:val="00C94468"/>
    <w:rsid w:val="00C94E75"/>
    <w:rsid w:val="00C9579C"/>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ACC"/>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5A10"/>
    <w:rsid w:val="00CC7367"/>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4483"/>
    <w:rsid w:val="00CF4A39"/>
    <w:rsid w:val="00CF4AC1"/>
    <w:rsid w:val="00CF627C"/>
    <w:rsid w:val="00CF7EAC"/>
    <w:rsid w:val="00D00B44"/>
    <w:rsid w:val="00D01038"/>
    <w:rsid w:val="00D0112A"/>
    <w:rsid w:val="00D0140E"/>
    <w:rsid w:val="00D035F5"/>
    <w:rsid w:val="00D03E34"/>
    <w:rsid w:val="00D04BC2"/>
    <w:rsid w:val="00D04EC7"/>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7C28"/>
    <w:rsid w:val="00D2004F"/>
    <w:rsid w:val="00D20D11"/>
    <w:rsid w:val="00D221EF"/>
    <w:rsid w:val="00D22606"/>
    <w:rsid w:val="00D22D3A"/>
    <w:rsid w:val="00D2328E"/>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6108"/>
    <w:rsid w:val="00D46D96"/>
    <w:rsid w:val="00D471DD"/>
    <w:rsid w:val="00D4786B"/>
    <w:rsid w:val="00D502C6"/>
    <w:rsid w:val="00D50C7B"/>
    <w:rsid w:val="00D50DE3"/>
    <w:rsid w:val="00D5195C"/>
    <w:rsid w:val="00D52331"/>
    <w:rsid w:val="00D54C0F"/>
    <w:rsid w:val="00D54E23"/>
    <w:rsid w:val="00D55598"/>
    <w:rsid w:val="00D558B6"/>
    <w:rsid w:val="00D55F20"/>
    <w:rsid w:val="00D56F4D"/>
    <w:rsid w:val="00D61B27"/>
    <w:rsid w:val="00D61B38"/>
    <w:rsid w:val="00D61EE7"/>
    <w:rsid w:val="00D624E0"/>
    <w:rsid w:val="00D6299F"/>
    <w:rsid w:val="00D62A44"/>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FAD"/>
    <w:rsid w:val="00D763D1"/>
    <w:rsid w:val="00D776D0"/>
    <w:rsid w:val="00D77873"/>
    <w:rsid w:val="00D807AA"/>
    <w:rsid w:val="00D816AC"/>
    <w:rsid w:val="00D81CFE"/>
    <w:rsid w:val="00D83CD5"/>
    <w:rsid w:val="00D83EC6"/>
    <w:rsid w:val="00D847E3"/>
    <w:rsid w:val="00D86CD1"/>
    <w:rsid w:val="00D905CD"/>
    <w:rsid w:val="00D915F7"/>
    <w:rsid w:val="00D9296C"/>
    <w:rsid w:val="00D92F58"/>
    <w:rsid w:val="00D9301E"/>
    <w:rsid w:val="00D9432F"/>
    <w:rsid w:val="00D9463E"/>
    <w:rsid w:val="00D94677"/>
    <w:rsid w:val="00D946A9"/>
    <w:rsid w:val="00D94EED"/>
    <w:rsid w:val="00D952BA"/>
    <w:rsid w:val="00D9560A"/>
    <w:rsid w:val="00D95EE1"/>
    <w:rsid w:val="00D972D5"/>
    <w:rsid w:val="00DA06EE"/>
    <w:rsid w:val="00DA0F31"/>
    <w:rsid w:val="00DA1F6F"/>
    <w:rsid w:val="00DA27FA"/>
    <w:rsid w:val="00DA4045"/>
    <w:rsid w:val="00DA418E"/>
    <w:rsid w:val="00DA5FC8"/>
    <w:rsid w:val="00DA62B2"/>
    <w:rsid w:val="00DA6848"/>
    <w:rsid w:val="00DA68F5"/>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FF7"/>
    <w:rsid w:val="00DB64AC"/>
    <w:rsid w:val="00DB6838"/>
    <w:rsid w:val="00DB7592"/>
    <w:rsid w:val="00DB7A43"/>
    <w:rsid w:val="00DC0C4C"/>
    <w:rsid w:val="00DC114D"/>
    <w:rsid w:val="00DC16F9"/>
    <w:rsid w:val="00DC1DF8"/>
    <w:rsid w:val="00DC208F"/>
    <w:rsid w:val="00DC2421"/>
    <w:rsid w:val="00DC2A13"/>
    <w:rsid w:val="00DC4845"/>
    <w:rsid w:val="00DC5CBE"/>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7426"/>
    <w:rsid w:val="00DD7BE5"/>
    <w:rsid w:val="00DE0DD5"/>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3774"/>
    <w:rsid w:val="00DF452E"/>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5507"/>
    <w:rsid w:val="00E25643"/>
    <w:rsid w:val="00E25F96"/>
    <w:rsid w:val="00E271F5"/>
    <w:rsid w:val="00E2733A"/>
    <w:rsid w:val="00E27F6B"/>
    <w:rsid w:val="00E30838"/>
    <w:rsid w:val="00E31B1B"/>
    <w:rsid w:val="00E31C2A"/>
    <w:rsid w:val="00E33407"/>
    <w:rsid w:val="00E33766"/>
    <w:rsid w:val="00E35165"/>
    <w:rsid w:val="00E35A90"/>
    <w:rsid w:val="00E35E22"/>
    <w:rsid w:val="00E36373"/>
    <w:rsid w:val="00E36AE1"/>
    <w:rsid w:val="00E37358"/>
    <w:rsid w:val="00E403FE"/>
    <w:rsid w:val="00E41726"/>
    <w:rsid w:val="00E41C63"/>
    <w:rsid w:val="00E41EC1"/>
    <w:rsid w:val="00E4302C"/>
    <w:rsid w:val="00E43150"/>
    <w:rsid w:val="00E4356E"/>
    <w:rsid w:val="00E439D2"/>
    <w:rsid w:val="00E444BA"/>
    <w:rsid w:val="00E44967"/>
    <w:rsid w:val="00E46AFE"/>
    <w:rsid w:val="00E47146"/>
    <w:rsid w:val="00E51D96"/>
    <w:rsid w:val="00E52007"/>
    <w:rsid w:val="00E540F0"/>
    <w:rsid w:val="00E578E1"/>
    <w:rsid w:val="00E57BCB"/>
    <w:rsid w:val="00E57ED0"/>
    <w:rsid w:val="00E604F2"/>
    <w:rsid w:val="00E60DF1"/>
    <w:rsid w:val="00E61B0D"/>
    <w:rsid w:val="00E62A9C"/>
    <w:rsid w:val="00E633BD"/>
    <w:rsid w:val="00E63654"/>
    <w:rsid w:val="00E644A1"/>
    <w:rsid w:val="00E65049"/>
    <w:rsid w:val="00E654A4"/>
    <w:rsid w:val="00E65925"/>
    <w:rsid w:val="00E70ADB"/>
    <w:rsid w:val="00E70F4A"/>
    <w:rsid w:val="00E72367"/>
    <w:rsid w:val="00E72762"/>
    <w:rsid w:val="00E72CC5"/>
    <w:rsid w:val="00E73EDE"/>
    <w:rsid w:val="00E7458F"/>
    <w:rsid w:val="00E74E59"/>
    <w:rsid w:val="00E75938"/>
    <w:rsid w:val="00E75999"/>
    <w:rsid w:val="00E76CB3"/>
    <w:rsid w:val="00E77040"/>
    <w:rsid w:val="00E7709E"/>
    <w:rsid w:val="00E80940"/>
    <w:rsid w:val="00E80A6C"/>
    <w:rsid w:val="00E820D1"/>
    <w:rsid w:val="00E823B9"/>
    <w:rsid w:val="00E82ED9"/>
    <w:rsid w:val="00E8339C"/>
    <w:rsid w:val="00E837F8"/>
    <w:rsid w:val="00E866E4"/>
    <w:rsid w:val="00E86D4A"/>
    <w:rsid w:val="00E86F0E"/>
    <w:rsid w:val="00E87170"/>
    <w:rsid w:val="00E87AE5"/>
    <w:rsid w:val="00E87CCF"/>
    <w:rsid w:val="00E9168A"/>
    <w:rsid w:val="00E91EBF"/>
    <w:rsid w:val="00E92773"/>
    <w:rsid w:val="00E92CFF"/>
    <w:rsid w:val="00E92DC5"/>
    <w:rsid w:val="00E92FF2"/>
    <w:rsid w:val="00E94355"/>
    <w:rsid w:val="00E947C3"/>
    <w:rsid w:val="00E966D4"/>
    <w:rsid w:val="00E975C2"/>
    <w:rsid w:val="00E976A2"/>
    <w:rsid w:val="00EA003F"/>
    <w:rsid w:val="00EA17BD"/>
    <w:rsid w:val="00EA1EC7"/>
    <w:rsid w:val="00EA2BCE"/>
    <w:rsid w:val="00EA2FF7"/>
    <w:rsid w:val="00EA3310"/>
    <w:rsid w:val="00EA54BF"/>
    <w:rsid w:val="00EA66E0"/>
    <w:rsid w:val="00EA70D2"/>
    <w:rsid w:val="00EA7182"/>
    <w:rsid w:val="00EB051A"/>
    <w:rsid w:val="00EB0E81"/>
    <w:rsid w:val="00EB17C6"/>
    <w:rsid w:val="00EB1BD3"/>
    <w:rsid w:val="00EB21D4"/>
    <w:rsid w:val="00EB21DB"/>
    <w:rsid w:val="00EB49F7"/>
    <w:rsid w:val="00EB4A52"/>
    <w:rsid w:val="00EB5FA2"/>
    <w:rsid w:val="00EB60E0"/>
    <w:rsid w:val="00EB69CC"/>
    <w:rsid w:val="00EB6AEE"/>
    <w:rsid w:val="00EC0413"/>
    <w:rsid w:val="00EC04B5"/>
    <w:rsid w:val="00EC241B"/>
    <w:rsid w:val="00EC2B1B"/>
    <w:rsid w:val="00EC30F0"/>
    <w:rsid w:val="00EC36D5"/>
    <w:rsid w:val="00EC39C0"/>
    <w:rsid w:val="00EC4627"/>
    <w:rsid w:val="00EC49CA"/>
    <w:rsid w:val="00EC5320"/>
    <w:rsid w:val="00EC6514"/>
    <w:rsid w:val="00ED026A"/>
    <w:rsid w:val="00ED03F6"/>
    <w:rsid w:val="00ED0E65"/>
    <w:rsid w:val="00ED0ED9"/>
    <w:rsid w:val="00ED0F77"/>
    <w:rsid w:val="00ED1B36"/>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88"/>
    <w:rsid w:val="00EE4248"/>
    <w:rsid w:val="00EE49A0"/>
    <w:rsid w:val="00EE4B17"/>
    <w:rsid w:val="00EE58BD"/>
    <w:rsid w:val="00EE58FC"/>
    <w:rsid w:val="00EE73AB"/>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7721"/>
    <w:rsid w:val="00EF792A"/>
    <w:rsid w:val="00F00092"/>
    <w:rsid w:val="00F007CC"/>
    <w:rsid w:val="00F018D9"/>
    <w:rsid w:val="00F01927"/>
    <w:rsid w:val="00F032AA"/>
    <w:rsid w:val="00F04CDE"/>
    <w:rsid w:val="00F0527B"/>
    <w:rsid w:val="00F056DF"/>
    <w:rsid w:val="00F0573F"/>
    <w:rsid w:val="00F061C8"/>
    <w:rsid w:val="00F065B3"/>
    <w:rsid w:val="00F0696B"/>
    <w:rsid w:val="00F06C15"/>
    <w:rsid w:val="00F07941"/>
    <w:rsid w:val="00F07A48"/>
    <w:rsid w:val="00F11CA5"/>
    <w:rsid w:val="00F125B4"/>
    <w:rsid w:val="00F13A8F"/>
    <w:rsid w:val="00F13B2A"/>
    <w:rsid w:val="00F142CF"/>
    <w:rsid w:val="00F14359"/>
    <w:rsid w:val="00F14B56"/>
    <w:rsid w:val="00F1681B"/>
    <w:rsid w:val="00F16F64"/>
    <w:rsid w:val="00F20390"/>
    <w:rsid w:val="00F20569"/>
    <w:rsid w:val="00F20F34"/>
    <w:rsid w:val="00F212F9"/>
    <w:rsid w:val="00F21893"/>
    <w:rsid w:val="00F21B94"/>
    <w:rsid w:val="00F2206C"/>
    <w:rsid w:val="00F226BF"/>
    <w:rsid w:val="00F22887"/>
    <w:rsid w:val="00F22CD2"/>
    <w:rsid w:val="00F2360B"/>
    <w:rsid w:val="00F2396A"/>
    <w:rsid w:val="00F23A44"/>
    <w:rsid w:val="00F23F68"/>
    <w:rsid w:val="00F24BE8"/>
    <w:rsid w:val="00F24C43"/>
    <w:rsid w:val="00F26088"/>
    <w:rsid w:val="00F2642D"/>
    <w:rsid w:val="00F27091"/>
    <w:rsid w:val="00F3099A"/>
    <w:rsid w:val="00F321CB"/>
    <w:rsid w:val="00F323EF"/>
    <w:rsid w:val="00F327D1"/>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286D"/>
    <w:rsid w:val="00F54DE9"/>
    <w:rsid w:val="00F567DC"/>
    <w:rsid w:val="00F56824"/>
    <w:rsid w:val="00F5737C"/>
    <w:rsid w:val="00F5747F"/>
    <w:rsid w:val="00F57EA9"/>
    <w:rsid w:val="00F60EC0"/>
    <w:rsid w:val="00F63270"/>
    <w:rsid w:val="00F63EF1"/>
    <w:rsid w:val="00F6580F"/>
    <w:rsid w:val="00F674E4"/>
    <w:rsid w:val="00F6795F"/>
    <w:rsid w:val="00F706AA"/>
    <w:rsid w:val="00F70D93"/>
    <w:rsid w:val="00F71010"/>
    <w:rsid w:val="00F71C11"/>
    <w:rsid w:val="00F72E70"/>
    <w:rsid w:val="00F7587A"/>
    <w:rsid w:val="00F75B73"/>
    <w:rsid w:val="00F75C71"/>
    <w:rsid w:val="00F768B6"/>
    <w:rsid w:val="00F77F94"/>
    <w:rsid w:val="00F801E7"/>
    <w:rsid w:val="00F804FD"/>
    <w:rsid w:val="00F82271"/>
    <w:rsid w:val="00F82B98"/>
    <w:rsid w:val="00F8415A"/>
    <w:rsid w:val="00F8526A"/>
    <w:rsid w:val="00F854AE"/>
    <w:rsid w:val="00F8581B"/>
    <w:rsid w:val="00F85FBF"/>
    <w:rsid w:val="00F870AD"/>
    <w:rsid w:val="00F871BF"/>
    <w:rsid w:val="00F87B04"/>
    <w:rsid w:val="00F87E0D"/>
    <w:rsid w:val="00F90DE1"/>
    <w:rsid w:val="00F91555"/>
    <w:rsid w:val="00F91B5B"/>
    <w:rsid w:val="00F91EEF"/>
    <w:rsid w:val="00F960C9"/>
    <w:rsid w:val="00FA077B"/>
    <w:rsid w:val="00FA080A"/>
    <w:rsid w:val="00FA1585"/>
    <w:rsid w:val="00FA183E"/>
    <w:rsid w:val="00FA1A13"/>
    <w:rsid w:val="00FA2BE1"/>
    <w:rsid w:val="00FA2D03"/>
    <w:rsid w:val="00FA4737"/>
    <w:rsid w:val="00FA490D"/>
    <w:rsid w:val="00FA67A5"/>
    <w:rsid w:val="00FB01C8"/>
    <w:rsid w:val="00FB19C8"/>
    <w:rsid w:val="00FB2DF7"/>
    <w:rsid w:val="00FB5AEF"/>
    <w:rsid w:val="00FB5E26"/>
    <w:rsid w:val="00FB6F7F"/>
    <w:rsid w:val="00FC044F"/>
    <w:rsid w:val="00FC1097"/>
    <w:rsid w:val="00FC10F6"/>
    <w:rsid w:val="00FC148F"/>
    <w:rsid w:val="00FC19FE"/>
    <w:rsid w:val="00FC1F47"/>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476C"/>
    <w:rsid w:val="00FD57CE"/>
    <w:rsid w:val="00FD5C5A"/>
    <w:rsid w:val="00FD6A96"/>
    <w:rsid w:val="00FD6ECA"/>
    <w:rsid w:val="00FD78DE"/>
    <w:rsid w:val="00FE06EC"/>
    <w:rsid w:val="00FE0A14"/>
    <w:rsid w:val="00FE0A56"/>
    <w:rsid w:val="00FE112A"/>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CB4ACC"/>
    <w:pPr>
      <w:spacing w:before="120" w:after="120"/>
    </w:pPr>
    <w:rPr>
      <w:rFonts w:cstheme="minorHAnsi"/>
      <w:b/>
      <w:bCs/>
      <w:caps/>
      <w:color w:val="0070C0"/>
      <w:sz w:val="24"/>
      <w:szCs w:val="24"/>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6">
    <w:name w:val="Normal36"/>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0">
    <w:name w:val="normal"/>
    <w:basedOn w:val="Normal"/>
    <w:rsid w:val="009F038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4338975">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020129">
      <w:bodyDiv w:val="1"/>
      <w:marLeft w:val="0"/>
      <w:marRight w:val="0"/>
      <w:marTop w:val="0"/>
      <w:marBottom w:val="0"/>
      <w:divBdr>
        <w:top w:val="none" w:sz="0" w:space="0" w:color="auto"/>
        <w:left w:val="none" w:sz="0" w:space="0" w:color="auto"/>
        <w:bottom w:val="none" w:sz="0" w:space="0" w:color="auto"/>
        <w:right w:val="none" w:sz="0" w:space="0" w:color="auto"/>
      </w:divBdr>
      <w:divsChild>
        <w:div w:id="1409376196">
          <w:marLeft w:val="0"/>
          <w:marRight w:val="0"/>
          <w:marTop w:val="0"/>
          <w:marBottom w:val="0"/>
          <w:divBdr>
            <w:top w:val="none" w:sz="0" w:space="0" w:color="auto"/>
            <w:left w:val="none" w:sz="0" w:space="0" w:color="auto"/>
            <w:bottom w:val="none" w:sz="0" w:space="0" w:color="auto"/>
            <w:right w:val="none" w:sz="0" w:space="0" w:color="auto"/>
          </w:divBdr>
          <w:divsChild>
            <w:div w:id="1524243462">
              <w:marLeft w:val="0"/>
              <w:marRight w:val="0"/>
              <w:marTop w:val="0"/>
              <w:marBottom w:val="0"/>
              <w:divBdr>
                <w:top w:val="none" w:sz="0" w:space="0" w:color="auto"/>
                <w:left w:val="none" w:sz="0" w:space="0" w:color="auto"/>
                <w:bottom w:val="none" w:sz="0" w:space="0" w:color="auto"/>
                <w:right w:val="none" w:sz="0" w:space="0" w:color="auto"/>
              </w:divBdr>
            </w:div>
            <w:div w:id="784427366">
              <w:marLeft w:val="0"/>
              <w:marRight w:val="0"/>
              <w:marTop w:val="0"/>
              <w:marBottom w:val="0"/>
              <w:divBdr>
                <w:top w:val="none" w:sz="0" w:space="0" w:color="auto"/>
                <w:left w:val="none" w:sz="0" w:space="0" w:color="auto"/>
                <w:bottom w:val="none" w:sz="0" w:space="0" w:color="auto"/>
                <w:right w:val="none" w:sz="0" w:space="0" w:color="auto"/>
              </w:divBdr>
            </w:div>
            <w:div w:id="223226588">
              <w:marLeft w:val="0"/>
              <w:marRight w:val="0"/>
              <w:marTop w:val="0"/>
              <w:marBottom w:val="0"/>
              <w:divBdr>
                <w:top w:val="none" w:sz="0" w:space="0" w:color="auto"/>
                <w:left w:val="none" w:sz="0" w:space="0" w:color="auto"/>
                <w:bottom w:val="none" w:sz="0" w:space="0" w:color="auto"/>
                <w:right w:val="none" w:sz="0" w:space="0" w:color="auto"/>
              </w:divBdr>
            </w:div>
            <w:div w:id="1304580375">
              <w:marLeft w:val="0"/>
              <w:marRight w:val="0"/>
              <w:marTop w:val="0"/>
              <w:marBottom w:val="0"/>
              <w:divBdr>
                <w:top w:val="none" w:sz="0" w:space="0" w:color="auto"/>
                <w:left w:val="none" w:sz="0" w:space="0" w:color="auto"/>
                <w:bottom w:val="none" w:sz="0" w:space="0" w:color="auto"/>
                <w:right w:val="none" w:sz="0" w:space="0" w:color="auto"/>
              </w:divBdr>
            </w:div>
            <w:div w:id="1883833197">
              <w:marLeft w:val="0"/>
              <w:marRight w:val="0"/>
              <w:marTop w:val="0"/>
              <w:marBottom w:val="0"/>
              <w:divBdr>
                <w:top w:val="none" w:sz="0" w:space="0" w:color="auto"/>
                <w:left w:val="none" w:sz="0" w:space="0" w:color="auto"/>
                <w:bottom w:val="none" w:sz="0" w:space="0" w:color="auto"/>
                <w:right w:val="none" w:sz="0" w:space="0" w:color="auto"/>
              </w:divBdr>
            </w:div>
            <w:div w:id="1831017935">
              <w:marLeft w:val="0"/>
              <w:marRight w:val="0"/>
              <w:marTop w:val="0"/>
              <w:marBottom w:val="0"/>
              <w:divBdr>
                <w:top w:val="none" w:sz="0" w:space="0" w:color="auto"/>
                <w:left w:val="none" w:sz="0" w:space="0" w:color="auto"/>
                <w:bottom w:val="none" w:sz="0" w:space="0" w:color="auto"/>
                <w:right w:val="none" w:sz="0" w:space="0" w:color="auto"/>
              </w:divBdr>
            </w:div>
            <w:div w:id="374473564">
              <w:marLeft w:val="0"/>
              <w:marRight w:val="0"/>
              <w:marTop w:val="0"/>
              <w:marBottom w:val="0"/>
              <w:divBdr>
                <w:top w:val="none" w:sz="0" w:space="0" w:color="auto"/>
                <w:left w:val="none" w:sz="0" w:space="0" w:color="auto"/>
                <w:bottom w:val="none" w:sz="0" w:space="0" w:color="auto"/>
                <w:right w:val="none" w:sz="0" w:space="0" w:color="auto"/>
              </w:divBdr>
            </w:div>
            <w:div w:id="1635870276">
              <w:marLeft w:val="0"/>
              <w:marRight w:val="0"/>
              <w:marTop w:val="0"/>
              <w:marBottom w:val="0"/>
              <w:divBdr>
                <w:top w:val="none" w:sz="0" w:space="0" w:color="auto"/>
                <w:left w:val="none" w:sz="0" w:space="0" w:color="auto"/>
                <w:bottom w:val="none" w:sz="0" w:space="0" w:color="auto"/>
                <w:right w:val="none" w:sz="0" w:space="0" w:color="auto"/>
              </w:divBdr>
            </w:div>
            <w:div w:id="1634098620">
              <w:marLeft w:val="0"/>
              <w:marRight w:val="0"/>
              <w:marTop w:val="0"/>
              <w:marBottom w:val="0"/>
              <w:divBdr>
                <w:top w:val="none" w:sz="0" w:space="0" w:color="auto"/>
                <w:left w:val="none" w:sz="0" w:space="0" w:color="auto"/>
                <w:bottom w:val="none" w:sz="0" w:space="0" w:color="auto"/>
                <w:right w:val="none" w:sz="0" w:space="0" w:color="auto"/>
              </w:divBdr>
            </w:div>
            <w:div w:id="668288234">
              <w:marLeft w:val="0"/>
              <w:marRight w:val="0"/>
              <w:marTop w:val="0"/>
              <w:marBottom w:val="0"/>
              <w:divBdr>
                <w:top w:val="none" w:sz="0" w:space="0" w:color="auto"/>
                <w:left w:val="none" w:sz="0" w:space="0" w:color="auto"/>
                <w:bottom w:val="none" w:sz="0" w:space="0" w:color="auto"/>
                <w:right w:val="none" w:sz="0" w:space="0" w:color="auto"/>
              </w:divBdr>
            </w:div>
            <w:div w:id="1806123517">
              <w:marLeft w:val="0"/>
              <w:marRight w:val="0"/>
              <w:marTop w:val="0"/>
              <w:marBottom w:val="0"/>
              <w:divBdr>
                <w:top w:val="none" w:sz="0" w:space="0" w:color="auto"/>
                <w:left w:val="none" w:sz="0" w:space="0" w:color="auto"/>
                <w:bottom w:val="none" w:sz="0" w:space="0" w:color="auto"/>
                <w:right w:val="none" w:sz="0" w:space="0" w:color="auto"/>
              </w:divBdr>
            </w:div>
            <w:div w:id="519705440">
              <w:marLeft w:val="0"/>
              <w:marRight w:val="0"/>
              <w:marTop w:val="0"/>
              <w:marBottom w:val="0"/>
              <w:divBdr>
                <w:top w:val="none" w:sz="0" w:space="0" w:color="auto"/>
                <w:left w:val="none" w:sz="0" w:space="0" w:color="auto"/>
                <w:bottom w:val="none" w:sz="0" w:space="0" w:color="auto"/>
                <w:right w:val="none" w:sz="0" w:space="0" w:color="auto"/>
              </w:divBdr>
            </w:div>
            <w:div w:id="1394542138">
              <w:marLeft w:val="0"/>
              <w:marRight w:val="0"/>
              <w:marTop w:val="0"/>
              <w:marBottom w:val="0"/>
              <w:divBdr>
                <w:top w:val="none" w:sz="0" w:space="0" w:color="auto"/>
                <w:left w:val="none" w:sz="0" w:space="0" w:color="auto"/>
                <w:bottom w:val="none" w:sz="0" w:space="0" w:color="auto"/>
                <w:right w:val="none" w:sz="0" w:space="0" w:color="auto"/>
              </w:divBdr>
            </w:div>
            <w:div w:id="1764766610">
              <w:marLeft w:val="0"/>
              <w:marRight w:val="0"/>
              <w:marTop w:val="0"/>
              <w:marBottom w:val="0"/>
              <w:divBdr>
                <w:top w:val="none" w:sz="0" w:space="0" w:color="auto"/>
                <w:left w:val="none" w:sz="0" w:space="0" w:color="auto"/>
                <w:bottom w:val="none" w:sz="0" w:space="0" w:color="auto"/>
                <w:right w:val="none" w:sz="0" w:space="0" w:color="auto"/>
              </w:divBdr>
            </w:div>
            <w:div w:id="2089501507">
              <w:marLeft w:val="0"/>
              <w:marRight w:val="0"/>
              <w:marTop w:val="0"/>
              <w:marBottom w:val="0"/>
              <w:divBdr>
                <w:top w:val="none" w:sz="0" w:space="0" w:color="auto"/>
                <w:left w:val="none" w:sz="0" w:space="0" w:color="auto"/>
                <w:bottom w:val="none" w:sz="0" w:space="0" w:color="auto"/>
                <w:right w:val="none" w:sz="0" w:space="0" w:color="auto"/>
              </w:divBdr>
            </w:div>
            <w:div w:id="2025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06136">
      <w:bodyDiv w:val="1"/>
      <w:marLeft w:val="0"/>
      <w:marRight w:val="0"/>
      <w:marTop w:val="0"/>
      <w:marBottom w:val="0"/>
      <w:divBdr>
        <w:top w:val="none" w:sz="0" w:space="0" w:color="auto"/>
        <w:left w:val="none" w:sz="0" w:space="0" w:color="auto"/>
        <w:bottom w:val="none" w:sz="0" w:space="0" w:color="auto"/>
        <w:right w:val="none" w:sz="0" w:space="0" w:color="auto"/>
      </w:divBdr>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03810">
      <w:bodyDiv w:val="1"/>
      <w:marLeft w:val="0"/>
      <w:marRight w:val="0"/>
      <w:marTop w:val="0"/>
      <w:marBottom w:val="0"/>
      <w:divBdr>
        <w:top w:val="none" w:sz="0" w:space="0" w:color="auto"/>
        <w:left w:val="none" w:sz="0" w:space="0" w:color="auto"/>
        <w:bottom w:val="none" w:sz="0" w:space="0" w:color="auto"/>
        <w:right w:val="none" w:sz="0" w:space="0" w:color="auto"/>
      </w:divBdr>
      <w:divsChild>
        <w:div w:id="1491942732">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8487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289">
          <w:marLeft w:val="0"/>
          <w:marRight w:val="0"/>
          <w:marTop w:val="0"/>
          <w:marBottom w:val="0"/>
          <w:divBdr>
            <w:top w:val="none" w:sz="0" w:space="0" w:color="auto"/>
            <w:left w:val="none" w:sz="0" w:space="0" w:color="auto"/>
            <w:bottom w:val="none" w:sz="0" w:space="0" w:color="auto"/>
            <w:right w:val="none" w:sz="0" w:space="0" w:color="auto"/>
          </w:divBdr>
        </w:div>
      </w:divsChild>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2174">
      <w:bodyDiv w:val="1"/>
      <w:marLeft w:val="0"/>
      <w:marRight w:val="0"/>
      <w:marTop w:val="0"/>
      <w:marBottom w:val="0"/>
      <w:divBdr>
        <w:top w:val="none" w:sz="0" w:space="0" w:color="auto"/>
        <w:left w:val="none" w:sz="0" w:space="0" w:color="auto"/>
        <w:bottom w:val="none" w:sz="0" w:space="0" w:color="auto"/>
        <w:right w:val="none" w:sz="0" w:space="0" w:color="auto"/>
      </w:divBdr>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208">
      <w:bodyDiv w:val="1"/>
      <w:marLeft w:val="0"/>
      <w:marRight w:val="0"/>
      <w:marTop w:val="0"/>
      <w:marBottom w:val="0"/>
      <w:divBdr>
        <w:top w:val="none" w:sz="0" w:space="0" w:color="auto"/>
        <w:left w:val="none" w:sz="0" w:space="0" w:color="auto"/>
        <w:bottom w:val="none" w:sz="0" w:space="0" w:color="auto"/>
        <w:right w:val="none" w:sz="0" w:space="0" w:color="auto"/>
      </w:divBdr>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476016">
      <w:bodyDiv w:val="1"/>
      <w:marLeft w:val="0"/>
      <w:marRight w:val="0"/>
      <w:marTop w:val="0"/>
      <w:marBottom w:val="0"/>
      <w:divBdr>
        <w:top w:val="none" w:sz="0" w:space="0" w:color="auto"/>
        <w:left w:val="none" w:sz="0" w:space="0" w:color="auto"/>
        <w:bottom w:val="none" w:sz="0" w:space="0" w:color="auto"/>
        <w:right w:val="none" w:sz="0" w:space="0" w:color="auto"/>
      </w:divBdr>
      <w:divsChild>
        <w:div w:id="296230448">
          <w:marLeft w:val="0"/>
          <w:marRight w:val="0"/>
          <w:marTop w:val="0"/>
          <w:marBottom w:val="0"/>
          <w:divBdr>
            <w:top w:val="none" w:sz="0" w:space="0" w:color="auto"/>
            <w:left w:val="none" w:sz="0" w:space="0" w:color="auto"/>
            <w:bottom w:val="none" w:sz="0" w:space="0" w:color="auto"/>
            <w:right w:val="none" w:sz="0" w:space="0" w:color="auto"/>
          </w:divBdr>
          <w:divsChild>
            <w:div w:id="2002855365">
              <w:marLeft w:val="0"/>
              <w:marRight w:val="0"/>
              <w:marTop w:val="0"/>
              <w:marBottom w:val="0"/>
              <w:divBdr>
                <w:top w:val="none" w:sz="0" w:space="0" w:color="auto"/>
                <w:left w:val="none" w:sz="0" w:space="0" w:color="auto"/>
                <w:bottom w:val="none" w:sz="0" w:space="0" w:color="auto"/>
                <w:right w:val="none" w:sz="0" w:space="0" w:color="auto"/>
              </w:divBdr>
            </w:div>
          </w:divsChild>
        </w:div>
        <w:div w:id="577404611">
          <w:marLeft w:val="0"/>
          <w:marRight w:val="0"/>
          <w:marTop w:val="0"/>
          <w:marBottom w:val="0"/>
          <w:divBdr>
            <w:top w:val="none" w:sz="0" w:space="0" w:color="auto"/>
            <w:left w:val="none" w:sz="0" w:space="0" w:color="auto"/>
            <w:bottom w:val="none" w:sz="0" w:space="0" w:color="auto"/>
            <w:right w:val="none" w:sz="0" w:space="0" w:color="auto"/>
          </w:divBdr>
          <w:divsChild>
            <w:div w:id="1258900122">
              <w:marLeft w:val="0"/>
              <w:marRight w:val="0"/>
              <w:marTop w:val="0"/>
              <w:marBottom w:val="0"/>
              <w:divBdr>
                <w:top w:val="none" w:sz="0" w:space="0" w:color="auto"/>
                <w:left w:val="none" w:sz="0" w:space="0" w:color="auto"/>
                <w:bottom w:val="none" w:sz="0" w:space="0" w:color="auto"/>
                <w:right w:val="none" w:sz="0" w:space="0" w:color="auto"/>
              </w:divBdr>
              <w:divsChild>
                <w:div w:id="368145596">
                  <w:marLeft w:val="0"/>
                  <w:marRight w:val="0"/>
                  <w:marTop w:val="0"/>
                  <w:marBottom w:val="0"/>
                  <w:divBdr>
                    <w:top w:val="none" w:sz="0" w:space="0" w:color="auto"/>
                    <w:left w:val="none" w:sz="0" w:space="0" w:color="auto"/>
                    <w:bottom w:val="none" w:sz="0" w:space="0" w:color="auto"/>
                    <w:right w:val="none" w:sz="0" w:space="0" w:color="auto"/>
                  </w:divBdr>
                  <w:divsChild>
                    <w:div w:id="1348797070">
                      <w:marLeft w:val="0"/>
                      <w:marRight w:val="0"/>
                      <w:marTop w:val="0"/>
                      <w:marBottom w:val="300"/>
                      <w:divBdr>
                        <w:top w:val="none" w:sz="0" w:space="0" w:color="auto"/>
                        <w:left w:val="none" w:sz="0" w:space="0" w:color="auto"/>
                        <w:bottom w:val="none" w:sz="0" w:space="0" w:color="auto"/>
                        <w:right w:val="none" w:sz="0" w:space="0" w:color="auto"/>
                      </w:divBdr>
                      <w:divsChild>
                        <w:div w:id="527565970">
                          <w:marLeft w:val="0"/>
                          <w:marRight w:val="0"/>
                          <w:marTop w:val="0"/>
                          <w:marBottom w:val="120"/>
                          <w:divBdr>
                            <w:top w:val="none" w:sz="0" w:space="0" w:color="auto"/>
                            <w:left w:val="none" w:sz="0" w:space="0" w:color="auto"/>
                            <w:bottom w:val="single" w:sz="12" w:space="6" w:color="BBDEFE"/>
                            <w:right w:val="none" w:sz="0" w:space="0" w:color="auto"/>
                          </w:divBdr>
                        </w:div>
                        <w:div w:id="1370034986">
                          <w:marLeft w:val="0"/>
                          <w:marRight w:val="0"/>
                          <w:marTop w:val="0"/>
                          <w:marBottom w:val="0"/>
                          <w:divBdr>
                            <w:top w:val="none" w:sz="0" w:space="0" w:color="auto"/>
                            <w:left w:val="none" w:sz="0" w:space="0" w:color="auto"/>
                            <w:bottom w:val="none" w:sz="0" w:space="0" w:color="auto"/>
                            <w:right w:val="none" w:sz="0" w:space="0" w:color="auto"/>
                          </w:divBdr>
                          <w:divsChild>
                            <w:div w:id="1485194340">
                              <w:marLeft w:val="0"/>
                              <w:marRight w:val="0"/>
                              <w:marTop w:val="0"/>
                              <w:marBottom w:val="0"/>
                              <w:divBdr>
                                <w:top w:val="none" w:sz="0" w:space="0" w:color="auto"/>
                                <w:left w:val="none" w:sz="0" w:space="0" w:color="auto"/>
                                <w:bottom w:val="none" w:sz="0" w:space="0" w:color="auto"/>
                                <w:right w:val="none" w:sz="0" w:space="0" w:color="auto"/>
                              </w:divBdr>
                              <w:divsChild>
                                <w:div w:id="1669166996">
                                  <w:marLeft w:val="0"/>
                                  <w:marRight w:val="600"/>
                                  <w:marTop w:val="0"/>
                                  <w:marBottom w:val="0"/>
                                  <w:divBdr>
                                    <w:top w:val="none" w:sz="0" w:space="0" w:color="auto"/>
                                    <w:left w:val="none" w:sz="0" w:space="0" w:color="auto"/>
                                    <w:bottom w:val="none" w:sz="0" w:space="0" w:color="auto"/>
                                    <w:right w:val="none" w:sz="0" w:space="0" w:color="auto"/>
                                  </w:divBdr>
                                  <w:divsChild>
                                    <w:div w:id="156649476">
                                      <w:marLeft w:val="0"/>
                                      <w:marRight w:val="0"/>
                                      <w:marTop w:val="0"/>
                                      <w:marBottom w:val="120"/>
                                      <w:divBdr>
                                        <w:top w:val="none" w:sz="0" w:space="0" w:color="auto"/>
                                        <w:left w:val="none" w:sz="0" w:space="0" w:color="auto"/>
                                        <w:bottom w:val="single" w:sz="6" w:space="6" w:color="EEEEEE"/>
                                        <w:right w:val="none" w:sz="0" w:space="0" w:color="auto"/>
                                      </w:divBdr>
                                      <w:divsChild>
                                        <w:div w:id="1764954430">
                                          <w:marLeft w:val="0"/>
                                          <w:marRight w:val="0"/>
                                          <w:marTop w:val="0"/>
                                          <w:marBottom w:val="0"/>
                                          <w:divBdr>
                                            <w:top w:val="none" w:sz="0" w:space="0" w:color="auto"/>
                                            <w:left w:val="none" w:sz="0" w:space="0" w:color="auto"/>
                                            <w:bottom w:val="none" w:sz="0" w:space="0" w:color="auto"/>
                                            <w:right w:val="none" w:sz="0" w:space="0" w:color="auto"/>
                                          </w:divBdr>
                                        </w:div>
                                      </w:divsChild>
                                    </w:div>
                                    <w:div w:id="1042293272">
                                      <w:marLeft w:val="0"/>
                                      <w:marRight w:val="0"/>
                                      <w:marTop w:val="0"/>
                                      <w:marBottom w:val="120"/>
                                      <w:divBdr>
                                        <w:top w:val="none" w:sz="0" w:space="0" w:color="auto"/>
                                        <w:left w:val="none" w:sz="0" w:space="0" w:color="auto"/>
                                        <w:bottom w:val="single" w:sz="6" w:space="6" w:color="EEEEEE"/>
                                        <w:right w:val="none" w:sz="0" w:space="0" w:color="auto"/>
                                      </w:divBdr>
                                      <w:divsChild>
                                        <w:div w:id="1313370338">
                                          <w:marLeft w:val="0"/>
                                          <w:marRight w:val="0"/>
                                          <w:marTop w:val="0"/>
                                          <w:marBottom w:val="0"/>
                                          <w:divBdr>
                                            <w:top w:val="none" w:sz="0" w:space="0" w:color="auto"/>
                                            <w:left w:val="none" w:sz="0" w:space="0" w:color="auto"/>
                                            <w:bottom w:val="none" w:sz="0" w:space="0" w:color="auto"/>
                                            <w:right w:val="none" w:sz="0" w:space="0" w:color="auto"/>
                                          </w:divBdr>
                                        </w:div>
                                      </w:divsChild>
                                    </w:div>
                                    <w:div w:id="492648462">
                                      <w:marLeft w:val="0"/>
                                      <w:marRight w:val="0"/>
                                      <w:marTop w:val="0"/>
                                      <w:marBottom w:val="120"/>
                                      <w:divBdr>
                                        <w:top w:val="none" w:sz="0" w:space="0" w:color="auto"/>
                                        <w:left w:val="none" w:sz="0" w:space="0" w:color="auto"/>
                                        <w:bottom w:val="single" w:sz="6" w:space="6" w:color="EEEEEE"/>
                                        <w:right w:val="none" w:sz="0" w:space="0" w:color="auto"/>
                                      </w:divBdr>
                                      <w:divsChild>
                                        <w:div w:id="289556389">
                                          <w:marLeft w:val="0"/>
                                          <w:marRight w:val="0"/>
                                          <w:marTop w:val="0"/>
                                          <w:marBottom w:val="0"/>
                                          <w:divBdr>
                                            <w:top w:val="none" w:sz="0" w:space="0" w:color="auto"/>
                                            <w:left w:val="none" w:sz="0" w:space="0" w:color="auto"/>
                                            <w:bottom w:val="none" w:sz="0" w:space="0" w:color="auto"/>
                                            <w:right w:val="none" w:sz="0" w:space="0" w:color="auto"/>
                                          </w:divBdr>
                                        </w:div>
                                      </w:divsChild>
                                    </w:div>
                                    <w:div w:id="610472697">
                                      <w:marLeft w:val="0"/>
                                      <w:marRight w:val="0"/>
                                      <w:marTop w:val="0"/>
                                      <w:marBottom w:val="120"/>
                                      <w:divBdr>
                                        <w:top w:val="none" w:sz="0" w:space="0" w:color="auto"/>
                                        <w:left w:val="none" w:sz="0" w:space="0" w:color="auto"/>
                                        <w:bottom w:val="single" w:sz="6" w:space="6" w:color="EEEEEE"/>
                                        <w:right w:val="none" w:sz="0" w:space="0" w:color="auto"/>
                                      </w:divBdr>
                                      <w:divsChild>
                                        <w:div w:id="334381799">
                                          <w:marLeft w:val="0"/>
                                          <w:marRight w:val="0"/>
                                          <w:marTop w:val="0"/>
                                          <w:marBottom w:val="0"/>
                                          <w:divBdr>
                                            <w:top w:val="none" w:sz="0" w:space="0" w:color="auto"/>
                                            <w:left w:val="none" w:sz="0" w:space="0" w:color="auto"/>
                                            <w:bottom w:val="none" w:sz="0" w:space="0" w:color="auto"/>
                                            <w:right w:val="none" w:sz="0" w:space="0" w:color="auto"/>
                                          </w:divBdr>
                                        </w:div>
                                      </w:divsChild>
                                    </w:div>
                                    <w:div w:id="1965966256">
                                      <w:marLeft w:val="0"/>
                                      <w:marRight w:val="0"/>
                                      <w:marTop w:val="0"/>
                                      <w:marBottom w:val="120"/>
                                      <w:divBdr>
                                        <w:top w:val="none" w:sz="0" w:space="0" w:color="auto"/>
                                        <w:left w:val="none" w:sz="0" w:space="0" w:color="auto"/>
                                        <w:bottom w:val="none" w:sz="0" w:space="0" w:color="auto"/>
                                        <w:right w:val="none" w:sz="0" w:space="0" w:color="auto"/>
                                      </w:divBdr>
                                      <w:divsChild>
                                        <w:div w:id="1489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682">
                                  <w:marLeft w:val="0"/>
                                  <w:marRight w:val="600"/>
                                  <w:marTop w:val="0"/>
                                  <w:marBottom w:val="0"/>
                                  <w:divBdr>
                                    <w:top w:val="none" w:sz="0" w:space="0" w:color="auto"/>
                                    <w:left w:val="none" w:sz="0" w:space="0" w:color="auto"/>
                                    <w:bottom w:val="none" w:sz="0" w:space="0" w:color="auto"/>
                                    <w:right w:val="none" w:sz="0" w:space="0" w:color="auto"/>
                                  </w:divBdr>
                                  <w:divsChild>
                                    <w:div w:id="6828483">
                                      <w:marLeft w:val="0"/>
                                      <w:marRight w:val="0"/>
                                      <w:marTop w:val="0"/>
                                      <w:marBottom w:val="120"/>
                                      <w:divBdr>
                                        <w:top w:val="none" w:sz="0" w:space="0" w:color="auto"/>
                                        <w:left w:val="none" w:sz="0" w:space="0" w:color="auto"/>
                                        <w:bottom w:val="single" w:sz="6" w:space="6" w:color="EEEEEE"/>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
                                      </w:divsChild>
                                    </w:div>
                                    <w:div w:id="1663771381">
                                      <w:marLeft w:val="0"/>
                                      <w:marRight w:val="0"/>
                                      <w:marTop w:val="0"/>
                                      <w:marBottom w:val="120"/>
                                      <w:divBdr>
                                        <w:top w:val="none" w:sz="0" w:space="0" w:color="auto"/>
                                        <w:left w:val="none" w:sz="0" w:space="0" w:color="auto"/>
                                        <w:bottom w:val="single" w:sz="6" w:space="6" w:color="EEEEEE"/>
                                        <w:right w:val="none" w:sz="0" w:space="0" w:color="auto"/>
                                      </w:divBdr>
                                      <w:divsChild>
                                        <w:div w:id="787553381">
                                          <w:marLeft w:val="0"/>
                                          <w:marRight w:val="0"/>
                                          <w:marTop w:val="0"/>
                                          <w:marBottom w:val="0"/>
                                          <w:divBdr>
                                            <w:top w:val="none" w:sz="0" w:space="0" w:color="auto"/>
                                            <w:left w:val="none" w:sz="0" w:space="0" w:color="auto"/>
                                            <w:bottom w:val="none" w:sz="0" w:space="0" w:color="auto"/>
                                            <w:right w:val="none" w:sz="0" w:space="0" w:color="auto"/>
                                          </w:divBdr>
                                        </w:div>
                                      </w:divsChild>
                                    </w:div>
                                    <w:div w:id="1556771956">
                                      <w:marLeft w:val="0"/>
                                      <w:marRight w:val="0"/>
                                      <w:marTop w:val="0"/>
                                      <w:marBottom w:val="120"/>
                                      <w:divBdr>
                                        <w:top w:val="none" w:sz="0" w:space="0" w:color="auto"/>
                                        <w:left w:val="none" w:sz="0" w:space="0" w:color="auto"/>
                                        <w:bottom w:val="single" w:sz="6" w:space="6" w:color="EEEEEE"/>
                                        <w:right w:val="none" w:sz="0" w:space="0" w:color="auto"/>
                                      </w:divBdr>
                                      <w:divsChild>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744305198">
                                      <w:marLeft w:val="0"/>
                                      <w:marRight w:val="0"/>
                                      <w:marTop w:val="0"/>
                                      <w:marBottom w:val="120"/>
                                      <w:divBdr>
                                        <w:top w:val="none" w:sz="0" w:space="0" w:color="auto"/>
                                        <w:left w:val="none" w:sz="0" w:space="0" w:color="auto"/>
                                        <w:bottom w:val="single" w:sz="6" w:space="6" w:color="EEEEEE"/>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sChild>
                                    </w:div>
                                    <w:div w:id="88502315">
                                      <w:marLeft w:val="0"/>
                                      <w:marRight w:val="0"/>
                                      <w:marTop w:val="0"/>
                                      <w:marBottom w:val="120"/>
                                      <w:divBdr>
                                        <w:top w:val="none" w:sz="0" w:space="0" w:color="auto"/>
                                        <w:left w:val="none" w:sz="0" w:space="0" w:color="auto"/>
                                        <w:bottom w:val="none" w:sz="0" w:space="0" w:color="auto"/>
                                        <w:right w:val="none" w:sz="0" w:space="0" w:color="auto"/>
                                      </w:divBdr>
                                      <w:divsChild>
                                        <w:div w:id="935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1638">
                  <w:marLeft w:val="0"/>
                  <w:marRight w:val="0"/>
                  <w:marTop w:val="0"/>
                  <w:marBottom w:val="0"/>
                  <w:divBdr>
                    <w:top w:val="none" w:sz="0" w:space="0" w:color="auto"/>
                    <w:left w:val="none" w:sz="0" w:space="0" w:color="auto"/>
                    <w:bottom w:val="none" w:sz="0" w:space="0" w:color="auto"/>
                    <w:right w:val="none" w:sz="0" w:space="0" w:color="auto"/>
                  </w:divBdr>
                  <w:divsChild>
                    <w:div w:id="1625233669">
                      <w:marLeft w:val="0"/>
                      <w:marRight w:val="0"/>
                      <w:marTop w:val="0"/>
                      <w:marBottom w:val="0"/>
                      <w:divBdr>
                        <w:top w:val="none" w:sz="0" w:space="0" w:color="auto"/>
                        <w:left w:val="none" w:sz="0" w:space="0" w:color="auto"/>
                        <w:bottom w:val="none" w:sz="0" w:space="0" w:color="auto"/>
                        <w:right w:val="none" w:sz="0" w:space="0" w:color="auto"/>
                      </w:divBdr>
                      <w:divsChild>
                        <w:div w:id="1785424182">
                          <w:marLeft w:val="0"/>
                          <w:marRight w:val="0"/>
                          <w:marTop w:val="0"/>
                          <w:marBottom w:val="0"/>
                          <w:divBdr>
                            <w:top w:val="none" w:sz="0" w:space="0" w:color="auto"/>
                            <w:left w:val="none" w:sz="0" w:space="0" w:color="auto"/>
                            <w:bottom w:val="none" w:sz="0" w:space="0" w:color="auto"/>
                            <w:right w:val="none" w:sz="0" w:space="0" w:color="auto"/>
                          </w:divBdr>
                          <w:divsChild>
                            <w:div w:id="54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29725626">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3467">
      <w:bodyDiv w:val="1"/>
      <w:marLeft w:val="0"/>
      <w:marRight w:val="0"/>
      <w:marTop w:val="0"/>
      <w:marBottom w:val="0"/>
      <w:divBdr>
        <w:top w:val="none" w:sz="0" w:space="0" w:color="auto"/>
        <w:left w:val="none" w:sz="0" w:space="0" w:color="auto"/>
        <w:bottom w:val="none" w:sz="0" w:space="0" w:color="auto"/>
        <w:right w:val="none" w:sz="0" w:space="0" w:color="auto"/>
      </w:divBdr>
      <w:divsChild>
        <w:div w:id="1099059622">
          <w:marLeft w:val="0"/>
          <w:marRight w:val="0"/>
          <w:marTop w:val="0"/>
          <w:marBottom w:val="150"/>
          <w:divBdr>
            <w:top w:val="none" w:sz="0" w:space="0" w:color="auto"/>
            <w:left w:val="none" w:sz="0" w:space="0" w:color="auto"/>
            <w:bottom w:val="none" w:sz="0" w:space="0" w:color="auto"/>
            <w:right w:val="none" w:sz="0" w:space="0" w:color="auto"/>
          </w:divBdr>
          <w:divsChild>
            <w:div w:id="2105030651">
              <w:marLeft w:val="0"/>
              <w:marRight w:val="0"/>
              <w:marTop w:val="0"/>
              <w:marBottom w:val="0"/>
              <w:divBdr>
                <w:top w:val="none" w:sz="0" w:space="0" w:color="auto"/>
                <w:left w:val="none" w:sz="0" w:space="0" w:color="auto"/>
                <w:bottom w:val="none" w:sz="0" w:space="0" w:color="auto"/>
                <w:right w:val="none" w:sz="0" w:space="0" w:color="auto"/>
              </w:divBdr>
              <w:divsChild>
                <w:div w:id="179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79">
          <w:marLeft w:val="0"/>
          <w:marRight w:val="0"/>
          <w:marTop w:val="0"/>
          <w:marBottom w:val="150"/>
          <w:divBdr>
            <w:top w:val="none" w:sz="0" w:space="0" w:color="auto"/>
            <w:left w:val="none" w:sz="0" w:space="0" w:color="auto"/>
            <w:bottom w:val="none" w:sz="0" w:space="0" w:color="auto"/>
            <w:right w:val="none" w:sz="0" w:space="0" w:color="auto"/>
          </w:divBdr>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2943143">
      <w:bodyDiv w:val="1"/>
      <w:marLeft w:val="0"/>
      <w:marRight w:val="0"/>
      <w:marTop w:val="0"/>
      <w:marBottom w:val="0"/>
      <w:divBdr>
        <w:top w:val="none" w:sz="0" w:space="0" w:color="auto"/>
        <w:left w:val="none" w:sz="0" w:space="0" w:color="auto"/>
        <w:bottom w:val="none" w:sz="0" w:space="0" w:color="auto"/>
        <w:right w:val="none" w:sz="0" w:space="0" w:color="auto"/>
      </w:divBdr>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770">
      <w:bodyDiv w:val="1"/>
      <w:marLeft w:val="0"/>
      <w:marRight w:val="0"/>
      <w:marTop w:val="0"/>
      <w:marBottom w:val="0"/>
      <w:divBdr>
        <w:top w:val="none" w:sz="0" w:space="0" w:color="auto"/>
        <w:left w:val="none" w:sz="0" w:space="0" w:color="auto"/>
        <w:bottom w:val="none" w:sz="0" w:space="0" w:color="auto"/>
        <w:right w:val="none" w:sz="0" w:space="0" w:color="auto"/>
      </w:divBdr>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1787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5773044">
      <w:bodyDiv w:val="1"/>
      <w:marLeft w:val="0"/>
      <w:marRight w:val="0"/>
      <w:marTop w:val="0"/>
      <w:marBottom w:val="0"/>
      <w:divBdr>
        <w:top w:val="none" w:sz="0" w:space="0" w:color="auto"/>
        <w:left w:val="none" w:sz="0" w:space="0" w:color="auto"/>
        <w:bottom w:val="none" w:sz="0" w:space="0" w:color="auto"/>
        <w:right w:val="none" w:sz="0" w:space="0" w:color="auto"/>
      </w:divBdr>
      <w:divsChild>
        <w:div w:id="1477869545">
          <w:marLeft w:val="0"/>
          <w:marRight w:val="0"/>
          <w:marTop w:val="0"/>
          <w:marBottom w:val="0"/>
          <w:divBdr>
            <w:top w:val="none" w:sz="0" w:space="0" w:color="auto"/>
            <w:left w:val="none" w:sz="0" w:space="0" w:color="auto"/>
            <w:bottom w:val="none" w:sz="0" w:space="0" w:color="auto"/>
            <w:right w:val="none" w:sz="0" w:space="0" w:color="auto"/>
          </w:divBdr>
        </w:div>
      </w:divsChild>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32623">
      <w:bodyDiv w:val="1"/>
      <w:marLeft w:val="0"/>
      <w:marRight w:val="0"/>
      <w:marTop w:val="0"/>
      <w:marBottom w:val="0"/>
      <w:divBdr>
        <w:top w:val="none" w:sz="0" w:space="0" w:color="auto"/>
        <w:left w:val="none" w:sz="0" w:space="0" w:color="auto"/>
        <w:bottom w:val="none" w:sz="0" w:space="0" w:color="auto"/>
        <w:right w:val="none" w:sz="0" w:space="0" w:color="auto"/>
      </w:divBdr>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812">
      <w:bodyDiv w:val="1"/>
      <w:marLeft w:val="0"/>
      <w:marRight w:val="0"/>
      <w:marTop w:val="0"/>
      <w:marBottom w:val="0"/>
      <w:divBdr>
        <w:top w:val="none" w:sz="0" w:space="0" w:color="auto"/>
        <w:left w:val="none" w:sz="0" w:space="0" w:color="auto"/>
        <w:bottom w:val="none" w:sz="0" w:space="0" w:color="auto"/>
        <w:right w:val="none" w:sz="0" w:space="0" w:color="auto"/>
      </w:divBdr>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255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837">
          <w:marLeft w:val="0"/>
          <w:marRight w:val="0"/>
          <w:marTop w:val="0"/>
          <w:marBottom w:val="0"/>
          <w:divBdr>
            <w:top w:val="none" w:sz="0" w:space="0" w:color="auto"/>
            <w:left w:val="none" w:sz="0" w:space="0" w:color="auto"/>
            <w:bottom w:val="none" w:sz="0" w:space="0" w:color="auto"/>
            <w:right w:val="none" w:sz="0" w:space="0" w:color="auto"/>
          </w:divBdr>
          <w:divsChild>
            <w:div w:id="506989455">
              <w:marLeft w:val="0"/>
              <w:marRight w:val="0"/>
              <w:marTop w:val="0"/>
              <w:marBottom w:val="0"/>
              <w:divBdr>
                <w:top w:val="none" w:sz="0" w:space="0" w:color="auto"/>
                <w:left w:val="none" w:sz="0" w:space="0" w:color="auto"/>
                <w:bottom w:val="none" w:sz="0" w:space="0" w:color="auto"/>
                <w:right w:val="none" w:sz="0" w:space="0" w:color="auto"/>
              </w:divBdr>
            </w:div>
          </w:divsChild>
        </w:div>
        <w:div w:id="1146632092">
          <w:marLeft w:val="0"/>
          <w:marRight w:val="0"/>
          <w:marTop w:val="0"/>
          <w:marBottom w:val="0"/>
          <w:divBdr>
            <w:top w:val="none" w:sz="0" w:space="0" w:color="auto"/>
            <w:left w:val="none" w:sz="0" w:space="0" w:color="auto"/>
            <w:bottom w:val="none" w:sz="0" w:space="0" w:color="auto"/>
            <w:right w:val="none" w:sz="0" w:space="0" w:color="auto"/>
          </w:divBdr>
          <w:divsChild>
            <w:div w:id="694040698">
              <w:marLeft w:val="0"/>
              <w:marRight w:val="0"/>
              <w:marTop w:val="0"/>
              <w:marBottom w:val="0"/>
              <w:divBdr>
                <w:top w:val="none" w:sz="0" w:space="0" w:color="auto"/>
                <w:left w:val="none" w:sz="0" w:space="0" w:color="auto"/>
                <w:bottom w:val="none" w:sz="0" w:space="0" w:color="auto"/>
                <w:right w:val="none" w:sz="0" w:space="0" w:color="auto"/>
              </w:divBdr>
              <w:divsChild>
                <w:div w:id="149946580">
                  <w:marLeft w:val="0"/>
                  <w:marRight w:val="0"/>
                  <w:marTop w:val="0"/>
                  <w:marBottom w:val="0"/>
                  <w:divBdr>
                    <w:top w:val="none" w:sz="0" w:space="0" w:color="auto"/>
                    <w:left w:val="none" w:sz="0" w:space="0" w:color="auto"/>
                    <w:bottom w:val="none" w:sz="0" w:space="0" w:color="auto"/>
                    <w:right w:val="none" w:sz="0" w:space="0" w:color="auto"/>
                  </w:divBdr>
                  <w:divsChild>
                    <w:div w:id="1926259157">
                      <w:marLeft w:val="0"/>
                      <w:marRight w:val="0"/>
                      <w:marTop w:val="0"/>
                      <w:marBottom w:val="300"/>
                      <w:divBdr>
                        <w:top w:val="none" w:sz="0" w:space="0" w:color="auto"/>
                        <w:left w:val="none" w:sz="0" w:space="0" w:color="auto"/>
                        <w:bottom w:val="none" w:sz="0" w:space="0" w:color="auto"/>
                        <w:right w:val="none" w:sz="0" w:space="0" w:color="auto"/>
                      </w:divBdr>
                      <w:divsChild>
                        <w:div w:id="171461270">
                          <w:marLeft w:val="0"/>
                          <w:marRight w:val="0"/>
                          <w:marTop w:val="0"/>
                          <w:marBottom w:val="120"/>
                          <w:divBdr>
                            <w:top w:val="none" w:sz="0" w:space="0" w:color="auto"/>
                            <w:left w:val="none" w:sz="0" w:space="0" w:color="auto"/>
                            <w:bottom w:val="single" w:sz="12" w:space="6" w:color="BBDEFE"/>
                            <w:right w:val="none" w:sz="0" w:space="0" w:color="auto"/>
                          </w:divBdr>
                        </w:div>
                        <w:div w:id="1087001298">
                          <w:marLeft w:val="0"/>
                          <w:marRight w:val="0"/>
                          <w:marTop w:val="0"/>
                          <w:marBottom w:val="0"/>
                          <w:divBdr>
                            <w:top w:val="none" w:sz="0" w:space="0" w:color="auto"/>
                            <w:left w:val="none" w:sz="0" w:space="0" w:color="auto"/>
                            <w:bottom w:val="none" w:sz="0" w:space="0" w:color="auto"/>
                            <w:right w:val="none" w:sz="0" w:space="0" w:color="auto"/>
                          </w:divBdr>
                          <w:divsChild>
                            <w:div w:id="1621572293">
                              <w:marLeft w:val="0"/>
                              <w:marRight w:val="0"/>
                              <w:marTop w:val="0"/>
                              <w:marBottom w:val="0"/>
                              <w:divBdr>
                                <w:top w:val="none" w:sz="0" w:space="0" w:color="auto"/>
                                <w:left w:val="none" w:sz="0" w:space="0" w:color="auto"/>
                                <w:bottom w:val="none" w:sz="0" w:space="0" w:color="auto"/>
                                <w:right w:val="none" w:sz="0" w:space="0" w:color="auto"/>
                              </w:divBdr>
                              <w:divsChild>
                                <w:div w:id="739332382">
                                  <w:marLeft w:val="0"/>
                                  <w:marRight w:val="600"/>
                                  <w:marTop w:val="0"/>
                                  <w:marBottom w:val="0"/>
                                  <w:divBdr>
                                    <w:top w:val="none" w:sz="0" w:space="0" w:color="auto"/>
                                    <w:left w:val="none" w:sz="0" w:space="0" w:color="auto"/>
                                    <w:bottom w:val="none" w:sz="0" w:space="0" w:color="auto"/>
                                    <w:right w:val="none" w:sz="0" w:space="0" w:color="auto"/>
                                  </w:divBdr>
                                  <w:divsChild>
                                    <w:div w:id="1215317713">
                                      <w:marLeft w:val="0"/>
                                      <w:marRight w:val="0"/>
                                      <w:marTop w:val="0"/>
                                      <w:marBottom w:val="120"/>
                                      <w:divBdr>
                                        <w:top w:val="none" w:sz="0" w:space="0" w:color="auto"/>
                                        <w:left w:val="none" w:sz="0" w:space="0" w:color="auto"/>
                                        <w:bottom w:val="single" w:sz="6" w:space="6" w:color="EEEEEE"/>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799759914">
                                      <w:marLeft w:val="0"/>
                                      <w:marRight w:val="0"/>
                                      <w:marTop w:val="0"/>
                                      <w:marBottom w:val="120"/>
                                      <w:divBdr>
                                        <w:top w:val="none" w:sz="0" w:space="0" w:color="auto"/>
                                        <w:left w:val="none" w:sz="0" w:space="0" w:color="auto"/>
                                        <w:bottom w:val="single" w:sz="6" w:space="6" w:color="EEEEEE"/>
                                        <w:right w:val="none" w:sz="0" w:space="0" w:color="auto"/>
                                      </w:divBdr>
                                      <w:divsChild>
                                        <w:div w:id="1397783965">
                                          <w:marLeft w:val="0"/>
                                          <w:marRight w:val="0"/>
                                          <w:marTop w:val="0"/>
                                          <w:marBottom w:val="0"/>
                                          <w:divBdr>
                                            <w:top w:val="none" w:sz="0" w:space="0" w:color="auto"/>
                                            <w:left w:val="none" w:sz="0" w:space="0" w:color="auto"/>
                                            <w:bottom w:val="none" w:sz="0" w:space="0" w:color="auto"/>
                                            <w:right w:val="none" w:sz="0" w:space="0" w:color="auto"/>
                                          </w:divBdr>
                                        </w:div>
                                      </w:divsChild>
                                    </w:div>
                                    <w:div w:id="173737666">
                                      <w:marLeft w:val="0"/>
                                      <w:marRight w:val="0"/>
                                      <w:marTop w:val="0"/>
                                      <w:marBottom w:val="120"/>
                                      <w:divBdr>
                                        <w:top w:val="none" w:sz="0" w:space="0" w:color="auto"/>
                                        <w:left w:val="none" w:sz="0" w:space="0" w:color="auto"/>
                                        <w:bottom w:val="single" w:sz="6" w:space="6" w:color="EEEEEE"/>
                                        <w:right w:val="none" w:sz="0" w:space="0" w:color="auto"/>
                                      </w:divBdr>
                                      <w:divsChild>
                                        <w:div w:id="494493089">
                                          <w:marLeft w:val="0"/>
                                          <w:marRight w:val="0"/>
                                          <w:marTop w:val="0"/>
                                          <w:marBottom w:val="0"/>
                                          <w:divBdr>
                                            <w:top w:val="none" w:sz="0" w:space="0" w:color="auto"/>
                                            <w:left w:val="none" w:sz="0" w:space="0" w:color="auto"/>
                                            <w:bottom w:val="none" w:sz="0" w:space="0" w:color="auto"/>
                                            <w:right w:val="none" w:sz="0" w:space="0" w:color="auto"/>
                                          </w:divBdr>
                                        </w:div>
                                      </w:divsChild>
                                    </w:div>
                                    <w:div w:id="1850487377">
                                      <w:marLeft w:val="0"/>
                                      <w:marRight w:val="0"/>
                                      <w:marTop w:val="0"/>
                                      <w:marBottom w:val="120"/>
                                      <w:divBdr>
                                        <w:top w:val="none" w:sz="0" w:space="0" w:color="auto"/>
                                        <w:left w:val="none" w:sz="0" w:space="0" w:color="auto"/>
                                        <w:bottom w:val="single" w:sz="6" w:space="6" w:color="EEEEEE"/>
                                        <w:right w:val="none" w:sz="0" w:space="0" w:color="auto"/>
                                      </w:divBdr>
                                      <w:divsChild>
                                        <w:div w:id="1047729006">
                                          <w:marLeft w:val="0"/>
                                          <w:marRight w:val="0"/>
                                          <w:marTop w:val="0"/>
                                          <w:marBottom w:val="0"/>
                                          <w:divBdr>
                                            <w:top w:val="none" w:sz="0" w:space="0" w:color="auto"/>
                                            <w:left w:val="none" w:sz="0" w:space="0" w:color="auto"/>
                                            <w:bottom w:val="none" w:sz="0" w:space="0" w:color="auto"/>
                                            <w:right w:val="none" w:sz="0" w:space="0" w:color="auto"/>
                                          </w:divBdr>
                                        </w:div>
                                      </w:divsChild>
                                    </w:div>
                                    <w:div w:id="714160150">
                                      <w:marLeft w:val="0"/>
                                      <w:marRight w:val="0"/>
                                      <w:marTop w:val="0"/>
                                      <w:marBottom w:val="120"/>
                                      <w:divBdr>
                                        <w:top w:val="none" w:sz="0" w:space="0" w:color="auto"/>
                                        <w:left w:val="none" w:sz="0" w:space="0" w:color="auto"/>
                                        <w:bottom w:val="none" w:sz="0" w:space="0" w:color="auto"/>
                                        <w:right w:val="none" w:sz="0" w:space="0" w:color="auto"/>
                                      </w:divBdr>
                                      <w:divsChild>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68">
                                  <w:marLeft w:val="0"/>
                                  <w:marRight w:val="600"/>
                                  <w:marTop w:val="0"/>
                                  <w:marBottom w:val="0"/>
                                  <w:divBdr>
                                    <w:top w:val="none" w:sz="0" w:space="0" w:color="auto"/>
                                    <w:left w:val="none" w:sz="0" w:space="0" w:color="auto"/>
                                    <w:bottom w:val="none" w:sz="0" w:space="0" w:color="auto"/>
                                    <w:right w:val="none" w:sz="0" w:space="0" w:color="auto"/>
                                  </w:divBdr>
                                  <w:divsChild>
                                    <w:div w:id="642777352">
                                      <w:marLeft w:val="0"/>
                                      <w:marRight w:val="0"/>
                                      <w:marTop w:val="0"/>
                                      <w:marBottom w:val="120"/>
                                      <w:divBdr>
                                        <w:top w:val="none" w:sz="0" w:space="0" w:color="auto"/>
                                        <w:left w:val="none" w:sz="0" w:space="0" w:color="auto"/>
                                        <w:bottom w:val="single" w:sz="6" w:space="6" w:color="EEEEEE"/>
                                        <w:right w:val="none" w:sz="0" w:space="0" w:color="auto"/>
                                      </w:divBdr>
                                      <w:divsChild>
                                        <w:div w:id="395513988">
                                          <w:marLeft w:val="0"/>
                                          <w:marRight w:val="0"/>
                                          <w:marTop w:val="0"/>
                                          <w:marBottom w:val="0"/>
                                          <w:divBdr>
                                            <w:top w:val="none" w:sz="0" w:space="0" w:color="auto"/>
                                            <w:left w:val="none" w:sz="0" w:space="0" w:color="auto"/>
                                            <w:bottom w:val="none" w:sz="0" w:space="0" w:color="auto"/>
                                            <w:right w:val="none" w:sz="0" w:space="0" w:color="auto"/>
                                          </w:divBdr>
                                        </w:div>
                                      </w:divsChild>
                                    </w:div>
                                    <w:div w:id="2059234593">
                                      <w:marLeft w:val="0"/>
                                      <w:marRight w:val="0"/>
                                      <w:marTop w:val="0"/>
                                      <w:marBottom w:val="120"/>
                                      <w:divBdr>
                                        <w:top w:val="none" w:sz="0" w:space="0" w:color="auto"/>
                                        <w:left w:val="none" w:sz="0" w:space="0" w:color="auto"/>
                                        <w:bottom w:val="single" w:sz="6" w:space="6" w:color="EEEEEE"/>
                                        <w:right w:val="none" w:sz="0" w:space="0" w:color="auto"/>
                                      </w:divBdr>
                                      <w:divsChild>
                                        <w:div w:id="502279688">
                                          <w:marLeft w:val="0"/>
                                          <w:marRight w:val="0"/>
                                          <w:marTop w:val="0"/>
                                          <w:marBottom w:val="0"/>
                                          <w:divBdr>
                                            <w:top w:val="none" w:sz="0" w:space="0" w:color="auto"/>
                                            <w:left w:val="none" w:sz="0" w:space="0" w:color="auto"/>
                                            <w:bottom w:val="none" w:sz="0" w:space="0" w:color="auto"/>
                                            <w:right w:val="none" w:sz="0" w:space="0" w:color="auto"/>
                                          </w:divBdr>
                                        </w:div>
                                      </w:divsChild>
                                    </w:div>
                                    <w:div w:id="461770120">
                                      <w:marLeft w:val="0"/>
                                      <w:marRight w:val="0"/>
                                      <w:marTop w:val="0"/>
                                      <w:marBottom w:val="120"/>
                                      <w:divBdr>
                                        <w:top w:val="none" w:sz="0" w:space="0" w:color="auto"/>
                                        <w:left w:val="none" w:sz="0" w:space="0" w:color="auto"/>
                                        <w:bottom w:val="single" w:sz="6" w:space="6" w:color="EEEEEE"/>
                                        <w:right w:val="none" w:sz="0" w:space="0" w:color="auto"/>
                                      </w:divBdr>
                                      <w:divsChild>
                                        <w:div w:id="786775855">
                                          <w:marLeft w:val="0"/>
                                          <w:marRight w:val="0"/>
                                          <w:marTop w:val="0"/>
                                          <w:marBottom w:val="0"/>
                                          <w:divBdr>
                                            <w:top w:val="none" w:sz="0" w:space="0" w:color="auto"/>
                                            <w:left w:val="none" w:sz="0" w:space="0" w:color="auto"/>
                                            <w:bottom w:val="none" w:sz="0" w:space="0" w:color="auto"/>
                                            <w:right w:val="none" w:sz="0" w:space="0" w:color="auto"/>
                                          </w:divBdr>
                                        </w:div>
                                      </w:divsChild>
                                    </w:div>
                                    <w:div w:id="1291938974">
                                      <w:marLeft w:val="0"/>
                                      <w:marRight w:val="0"/>
                                      <w:marTop w:val="0"/>
                                      <w:marBottom w:val="120"/>
                                      <w:divBdr>
                                        <w:top w:val="none" w:sz="0" w:space="0" w:color="auto"/>
                                        <w:left w:val="none" w:sz="0" w:space="0" w:color="auto"/>
                                        <w:bottom w:val="single" w:sz="6" w:space="6" w:color="EEEEEE"/>
                                        <w:right w:val="none" w:sz="0" w:space="0" w:color="auto"/>
                                      </w:divBdr>
                                      <w:divsChild>
                                        <w:div w:id="661350836">
                                          <w:marLeft w:val="0"/>
                                          <w:marRight w:val="0"/>
                                          <w:marTop w:val="0"/>
                                          <w:marBottom w:val="0"/>
                                          <w:divBdr>
                                            <w:top w:val="none" w:sz="0" w:space="0" w:color="auto"/>
                                            <w:left w:val="none" w:sz="0" w:space="0" w:color="auto"/>
                                            <w:bottom w:val="none" w:sz="0" w:space="0" w:color="auto"/>
                                            <w:right w:val="none" w:sz="0" w:space="0" w:color="auto"/>
                                          </w:divBdr>
                                        </w:div>
                                      </w:divsChild>
                                    </w:div>
                                    <w:div w:id="317153915">
                                      <w:marLeft w:val="0"/>
                                      <w:marRight w:val="0"/>
                                      <w:marTop w:val="0"/>
                                      <w:marBottom w:val="120"/>
                                      <w:divBdr>
                                        <w:top w:val="none" w:sz="0" w:space="0" w:color="auto"/>
                                        <w:left w:val="none" w:sz="0" w:space="0" w:color="auto"/>
                                        <w:bottom w:val="none" w:sz="0" w:space="0" w:color="auto"/>
                                        <w:right w:val="none" w:sz="0" w:space="0" w:color="auto"/>
                                      </w:divBdr>
                                      <w:divsChild>
                                        <w:div w:id="1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5651">
                      <w:marLeft w:val="0"/>
                      <w:marRight w:val="0"/>
                      <w:marTop w:val="0"/>
                      <w:marBottom w:val="300"/>
                      <w:divBdr>
                        <w:top w:val="none" w:sz="0" w:space="0" w:color="auto"/>
                        <w:left w:val="none" w:sz="0" w:space="0" w:color="auto"/>
                        <w:bottom w:val="none" w:sz="0" w:space="0" w:color="auto"/>
                        <w:right w:val="none" w:sz="0" w:space="0" w:color="auto"/>
                      </w:divBdr>
                      <w:divsChild>
                        <w:div w:id="886143163">
                          <w:marLeft w:val="0"/>
                          <w:marRight w:val="0"/>
                          <w:marTop w:val="0"/>
                          <w:marBottom w:val="0"/>
                          <w:divBdr>
                            <w:top w:val="none" w:sz="0" w:space="0" w:color="auto"/>
                            <w:left w:val="none" w:sz="0" w:space="0" w:color="auto"/>
                            <w:bottom w:val="none" w:sz="0" w:space="0" w:color="auto"/>
                            <w:right w:val="none" w:sz="0" w:space="0" w:color="auto"/>
                          </w:divBdr>
                          <w:divsChild>
                            <w:div w:id="2043481120">
                              <w:marLeft w:val="0"/>
                              <w:marRight w:val="0"/>
                              <w:marTop w:val="0"/>
                              <w:marBottom w:val="0"/>
                              <w:divBdr>
                                <w:top w:val="none" w:sz="0" w:space="0" w:color="auto"/>
                                <w:left w:val="none" w:sz="0" w:space="0" w:color="auto"/>
                                <w:bottom w:val="none" w:sz="0" w:space="0" w:color="auto"/>
                                <w:right w:val="none" w:sz="0" w:space="0" w:color="auto"/>
                              </w:divBdr>
                              <w:divsChild>
                                <w:div w:id="1681857458">
                                  <w:marLeft w:val="0"/>
                                  <w:marRight w:val="0"/>
                                  <w:marTop w:val="0"/>
                                  <w:marBottom w:val="0"/>
                                  <w:divBdr>
                                    <w:top w:val="single" w:sz="2" w:space="0" w:color="DFDFDF"/>
                                    <w:left w:val="single" w:sz="2" w:space="0" w:color="DFDFDF"/>
                                    <w:bottom w:val="single" w:sz="2" w:space="0" w:color="DFDFDF"/>
                                    <w:right w:val="single" w:sz="2" w:space="0" w:color="DFDFDF"/>
                                  </w:divBdr>
                                  <w:divsChild>
                                    <w:div w:id="1607929067">
                                      <w:marLeft w:val="0"/>
                                      <w:marRight w:val="0"/>
                                      <w:marTop w:val="0"/>
                                      <w:marBottom w:val="270"/>
                                      <w:divBdr>
                                        <w:top w:val="none" w:sz="0" w:space="0" w:color="auto"/>
                                        <w:left w:val="none" w:sz="0" w:space="0" w:color="auto"/>
                                        <w:bottom w:val="single" w:sz="12" w:space="5" w:color="DADADA"/>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
                                      </w:divsChild>
                                    </w:div>
                                    <w:div w:id="1845897245">
                                      <w:marLeft w:val="-90"/>
                                      <w:marRight w:val="0"/>
                                      <w:marTop w:val="0"/>
                                      <w:marBottom w:val="0"/>
                                      <w:divBdr>
                                        <w:top w:val="none" w:sz="0" w:space="0" w:color="auto"/>
                                        <w:left w:val="none" w:sz="0" w:space="0" w:color="auto"/>
                                        <w:bottom w:val="none" w:sz="0" w:space="0" w:color="auto"/>
                                        <w:right w:val="none" w:sz="0" w:space="0" w:color="auto"/>
                                      </w:divBdr>
                                      <w:divsChild>
                                        <w:div w:id="1280455016">
                                          <w:marLeft w:val="0"/>
                                          <w:marRight w:val="0"/>
                                          <w:marTop w:val="0"/>
                                          <w:marBottom w:val="45"/>
                                          <w:divBdr>
                                            <w:top w:val="single" w:sz="2" w:space="0" w:color="A9A9A9"/>
                                            <w:left w:val="single" w:sz="2" w:space="0" w:color="A9A9A9"/>
                                            <w:bottom w:val="single" w:sz="2" w:space="0" w:color="A9A9A9"/>
                                            <w:right w:val="single" w:sz="2" w:space="0" w:color="A9A9A9"/>
                                          </w:divBdr>
                                          <w:divsChild>
                                            <w:div w:id="525754423">
                                              <w:marLeft w:val="0"/>
                                              <w:marRight w:val="0"/>
                                              <w:marTop w:val="0"/>
                                              <w:marBottom w:val="0"/>
                                              <w:divBdr>
                                                <w:top w:val="none" w:sz="0" w:space="0" w:color="auto"/>
                                                <w:left w:val="none" w:sz="0" w:space="0" w:color="auto"/>
                                                <w:bottom w:val="none" w:sz="0" w:space="0" w:color="auto"/>
                                                <w:right w:val="none" w:sz="0" w:space="0" w:color="auto"/>
                                              </w:divBdr>
                                              <w:divsChild>
                                                <w:div w:id="68263526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76717834">
                          <w:marLeft w:val="0"/>
                          <w:marRight w:val="0"/>
                          <w:marTop w:val="0"/>
                          <w:marBottom w:val="0"/>
                          <w:divBdr>
                            <w:top w:val="none" w:sz="0" w:space="0" w:color="auto"/>
                            <w:left w:val="none" w:sz="0" w:space="0" w:color="auto"/>
                            <w:bottom w:val="none" w:sz="0" w:space="0" w:color="auto"/>
                            <w:right w:val="none" w:sz="0" w:space="0" w:color="auto"/>
                          </w:divBdr>
                          <w:divsChild>
                            <w:div w:id="586112330">
                              <w:marLeft w:val="0"/>
                              <w:marRight w:val="0"/>
                              <w:marTop w:val="0"/>
                              <w:marBottom w:val="0"/>
                              <w:divBdr>
                                <w:top w:val="none" w:sz="0" w:space="0" w:color="auto"/>
                                <w:left w:val="none" w:sz="0" w:space="0" w:color="auto"/>
                                <w:bottom w:val="none" w:sz="0" w:space="0" w:color="auto"/>
                                <w:right w:val="none" w:sz="0" w:space="0" w:color="auto"/>
                              </w:divBdr>
                              <w:divsChild>
                                <w:div w:id="1270816507">
                                  <w:marLeft w:val="0"/>
                                  <w:marRight w:val="0"/>
                                  <w:marTop w:val="0"/>
                                  <w:marBottom w:val="0"/>
                                  <w:divBdr>
                                    <w:top w:val="single" w:sz="2" w:space="0" w:color="DFDFDF"/>
                                    <w:left w:val="single" w:sz="2" w:space="0" w:color="DFDFDF"/>
                                    <w:bottom w:val="single" w:sz="2" w:space="0" w:color="DFDFDF"/>
                                    <w:right w:val="single" w:sz="2" w:space="0" w:color="DFDFDF"/>
                                  </w:divBdr>
                                  <w:divsChild>
                                    <w:div w:id="1389302714">
                                      <w:marLeft w:val="-90"/>
                                      <w:marRight w:val="0"/>
                                      <w:marTop w:val="0"/>
                                      <w:marBottom w:val="0"/>
                                      <w:divBdr>
                                        <w:top w:val="none" w:sz="0" w:space="0" w:color="auto"/>
                                        <w:left w:val="none" w:sz="0" w:space="0" w:color="auto"/>
                                        <w:bottom w:val="none" w:sz="0" w:space="0" w:color="auto"/>
                                        <w:right w:val="none" w:sz="0" w:space="0" w:color="auto"/>
                                      </w:divBdr>
                                      <w:divsChild>
                                        <w:div w:id="869337371">
                                          <w:marLeft w:val="0"/>
                                          <w:marRight w:val="0"/>
                                          <w:marTop w:val="0"/>
                                          <w:marBottom w:val="45"/>
                                          <w:divBdr>
                                            <w:top w:val="single" w:sz="2" w:space="0" w:color="A9A9A9"/>
                                            <w:left w:val="single" w:sz="2" w:space="0" w:color="A9A9A9"/>
                                            <w:bottom w:val="single" w:sz="2" w:space="0" w:color="A9A9A9"/>
                                            <w:right w:val="single" w:sz="2" w:space="0" w:color="A9A9A9"/>
                                          </w:divBdr>
                                          <w:divsChild>
                                            <w:div w:id="1527140652">
                                              <w:marLeft w:val="0"/>
                                              <w:marRight w:val="0"/>
                                              <w:marTop w:val="0"/>
                                              <w:marBottom w:val="0"/>
                                              <w:divBdr>
                                                <w:top w:val="none" w:sz="0" w:space="0" w:color="auto"/>
                                                <w:left w:val="none" w:sz="0" w:space="0" w:color="auto"/>
                                                <w:bottom w:val="none" w:sz="0" w:space="0" w:color="auto"/>
                                                <w:right w:val="none" w:sz="0" w:space="0" w:color="auto"/>
                                              </w:divBdr>
                                              <w:divsChild>
                                                <w:div w:id="376047181">
                                                  <w:marLeft w:val="92"/>
                                                  <w:marRight w:val="0"/>
                                                  <w:marTop w:val="0"/>
                                                  <w:marBottom w:val="150"/>
                                                  <w:divBdr>
                                                    <w:top w:val="single" w:sz="2" w:space="0" w:color="E4E4E4"/>
                                                    <w:left w:val="single" w:sz="2" w:space="0" w:color="E4E4E4"/>
                                                    <w:bottom w:val="single" w:sz="2" w:space="0" w:color="E4E4E4"/>
                                                    <w:right w:val="single" w:sz="2" w:space="0" w:color="E4E4E4"/>
                                                  </w:divBdr>
                                                </w:div>
                                                <w:div w:id="14518952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26300890">
                  <w:marLeft w:val="0"/>
                  <w:marRight w:val="0"/>
                  <w:marTop w:val="0"/>
                  <w:marBottom w:val="0"/>
                  <w:divBdr>
                    <w:top w:val="none" w:sz="0" w:space="0" w:color="auto"/>
                    <w:left w:val="none" w:sz="0" w:space="0" w:color="auto"/>
                    <w:bottom w:val="none" w:sz="0" w:space="0" w:color="auto"/>
                    <w:right w:val="none" w:sz="0" w:space="0" w:color="auto"/>
                  </w:divBdr>
                  <w:divsChild>
                    <w:div w:id="1670134698">
                      <w:marLeft w:val="0"/>
                      <w:marRight w:val="0"/>
                      <w:marTop w:val="0"/>
                      <w:marBottom w:val="0"/>
                      <w:divBdr>
                        <w:top w:val="none" w:sz="0" w:space="0" w:color="auto"/>
                        <w:left w:val="none" w:sz="0" w:space="0" w:color="auto"/>
                        <w:bottom w:val="none" w:sz="0" w:space="0" w:color="auto"/>
                        <w:right w:val="none" w:sz="0" w:space="0" w:color="auto"/>
                      </w:divBdr>
                      <w:divsChild>
                        <w:div w:id="70011214">
                          <w:marLeft w:val="0"/>
                          <w:marRight w:val="0"/>
                          <w:marTop w:val="0"/>
                          <w:marBottom w:val="0"/>
                          <w:divBdr>
                            <w:top w:val="none" w:sz="0" w:space="0" w:color="auto"/>
                            <w:left w:val="none" w:sz="0" w:space="0" w:color="auto"/>
                            <w:bottom w:val="none" w:sz="0" w:space="0" w:color="auto"/>
                            <w:right w:val="none" w:sz="0" w:space="0" w:color="auto"/>
                          </w:divBdr>
                          <w:divsChild>
                            <w:div w:id="1280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437183">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9">
          <w:marLeft w:val="0"/>
          <w:marRight w:val="0"/>
          <w:marTop w:val="0"/>
          <w:marBottom w:val="225"/>
          <w:divBdr>
            <w:top w:val="none" w:sz="0" w:space="0" w:color="auto"/>
            <w:left w:val="none" w:sz="0" w:space="0" w:color="auto"/>
            <w:bottom w:val="none" w:sz="0" w:space="0" w:color="auto"/>
            <w:right w:val="none" w:sz="0" w:space="0" w:color="auto"/>
          </w:divBdr>
        </w:div>
        <w:div w:id="674845457">
          <w:marLeft w:val="0"/>
          <w:marRight w:val="0"/>
          <w:marTop w:val="0"/>
          <w:marBottom w:val="225"/>
          <w:divBdr>
            <w:top w:val="none" w:sz="0" w:space="0" w:color="auto"/>
            <w:left w:val="none" w:sz="0" w:space="0" w:color="auto"/>
            <w:bottom w:val="none" w:sz="0" w:space="0" w:color="auto"/>
            <w:right w:val="none" w:sz="0" w:space="0" w:color="auto"/>
          </w:divBdr>
          <w:divsChild>
            <w:div w:id="480007195">
              <w:marLeft w:val="0"/>
              <w:marRight w:val="0"/>
              <w:marTop w:val="0"/>
              <w:marBottom w:val="0"/>
              <w:divBdr>
                <w:top w:val="none" w:sz="0" w:space="0" w:color="auto"/>
                <w:left w:val="none" w:sz="0" w:space="0" w:color="auto"/>
                <w:bottom w:val="none" w:sz="0" w:space="0" w:color="auto"/>
                <w:right w:val="none" w:sz="0" w:space="0" w:color="auto"/>
              </w:divBdr>
              <w:divsChild>
                <w:div w:id="185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687580">
      <w:bodyDiv w:val="1"/>
      <w:marLeft w:val="0"/>
      <w:marRight w:val="0"/>
      <w:marTop w:val="0"/>
      <w:marBottom w:val="0"/>
      <w:divBdr>
        <w:top w:val="none" w:sz="0" w:space="0" w:color="auto"/>
        <w:left w:val="none" w:sz="0" w:space="0" w:color="auto"/>
        <w:bottom w:val="none" w:sz="0" w:space="0" w:color="auto"/>
        <w:right w:val="none" w:sz="0" w:space="0" w:color="auto"/>
      </w:divBdr>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4927353">
      <w:bodyDiv w:val="1"/>
      <w:marLeft w:val="0"/>
      <w:marRight w:val="0"/>
      <w:marTop w:val="0"/>
      <w:marBottom w:val="0"/>
      <w:divBdr>
        <w:top w:val="none" w:sz="0" w:space="0" w:color="auto"/>
        <w:left w:val="none" w:sz="0" w:space="0" w:color="auto"/>
        <w:bottom w:val="none" w:sz="0" w:space="0" w:color="auto"/>
        <w:right w:val="none" w:sz="0" w:space="0" w:color="auto"/>
      </w:divBdr>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5683245">
      <w:bodyDiv w:val="1"/>
      <w:marLeft w:val="0"/>
      <w:marRight w:val="0"/>
      <w:marTop w:val="0"/>
      <w:marBottom w:val="0"/>
      <w:divBdr>
        <w:top w:val="none" w:sz="0" w:space="0" w:color="auto"/>
        <w:left w:val="none" w:sz="0" w:space="0" w:color="auto"/>
        <w:bottom w:val="none" w:sz="0" w:space="0" w:color="auto"/>
        <w:right w:val="none" w:sz="0" w:space="0" w:color="auto"/>
      </w:divBdr>
      <w:divsChild>
        <w:div w:id="289868785">
          <w:marLeft w:val="0"/>
          <w:marRight w:val="0"/>
          <w:marTop w:val="0"/>
          <w:marBottom w:val="0"/>
          <w:divBdr>
            <w:top w:val="none" w:sz="0" w:space="0" w:color="auto"/>
            <w:left w:val="none" w:sz="0" w:space="0" w:color="auto"/>
            <w:bottom w:val="none" w:sz="0" w:space="0" w:color="auto"/>
            <w:right w:val="none" w:sz="0" w:space="0" w:color="auto"/>
          </w:divBdr>
          <w:divsChild>
            <w:div w:id="710106819">
              <w:marLeft w:val="0"/>
              <w:marRight w:val="0"/>
              <w:marTop w:val="0"/>
              <w:marBottom w:val="0"/>
              <w:divBdr>
                <w:top w:val="none" w:sz="0" w:space="0" w:color="auto"/>
                <w:left w:val="none" w:sz="0" w:space="0" w:color="auto"/>
                <w:bottom w:val="none" w:sz="0" w:space="0" w:color="auto"/>
                <w:right w:val="none" w:sz="0" w:space="0" w:color="auto"/>
              </w:divBdr>
            </w:div>
          </w:divsChild>
        </w:div>
        <w:div w:id="949161615">
          <w:marLeft w:val="0"/>
          <w:marRight w:val="0"/>
          <w:marTop w:val="0"/>
          <w:marBottom w:val="0"/>
          <w:divBdr>
            <w:top w:val="none" w:sz="0" w:space="0" w:color="auto"/>
            <w:left w:val="none" w:sz="0" w:space="0" w:color="auto"/>
            <w:bottom w:val="none" w:sz="0" w:space="0" w:color="auto"/>
            <w:right w:val="none" w:sz="0" w:space="0" w:color="auto"/>
          </w:divBdr>
          <w:divsChild>
            <w:div w:id="1751390057">
              <w:marLeft w:val="0"/>
              <w:marRight w:val="0"/>
              <w:marTop w:val="0"/>
              <w:marBottom w:val="0"/>
              <w:divBdr>
                <w:top w:val="none" w:sz="0" w:space="0" w:color="auto"/>
                <w:left w:val="none" w:sz="0" w:space="0" w:color="auto"/>
                <w:bottom w:val="none" w:sz="0" w:space="0" w:color="auto"/>
                <w:right w:val="none" w:sz="0" w:space="0" w:color="auto"/>
              </w:divBdr>
              <w:divsChild>
                <w:div w:id="327248553">
                  <w:marLeft w:val="0"/>
                  <w:marRight w:val="0"/>
                  <w:marTop w:val="0"/>
                  <w:marBottom w:val="0"/>
                  <w:divBdr>
                    <w:top w:val="none" w:sz="0" w:space="0" w:color="auto"/>
                    <w:left w:val="none" w:sz="0" w:space="0" w:color="auto"/>
                    <w:bottom w:val="none" w:sz="0" w:space="0" w:color="auto"/>
                    <w:right w:val="none" w:sz="0" w:space="0" w:color="auto"/>
                  </w:divBdr>
                  <w:divsChild>
                    <w:div w:id="1804614005">
                      <w:marLeft w:val="0"/>
                      <w:marRight w:val="0"/>
                      <w:marTop w:val="0"/>
                      <w:marBottom w:val="300"/>
                      <w:divBdr>
                        <w:top w:val="none" w:sz="0" w:space="0" w:color="auto"/>
                        <w:left w:val="none" w:sz="0" w:space="0" w:color="auto"/>
                        <w:bottom w:val="none" w:sz="0" w:space="0" w:color="auto"/>
                        <w:right w:val="none" w:sz="0" w:space="0" w:color="auto"/>
                      </w:divBdr>
                      <w:divsChild>
                        <w:div w:id="536966747">
                          <w:marLeft w:val="0"/>
                          <w:marRight w:val="0"/>
                          <w:marTop w:val="0"/>
                          <w:marBottom w:val="120"/>
                          <w:divBdr>
                            <w:top w:val="none" w:sz="0" w:space="0" w:color="auto"/>
                            <w:left w:val="none" w:sz="0" w:space="0" w:color="auto"/>
                            <w:bottom w:val="single" w:sz="12" w:space="6" w:color="BBDEFE"/>
                            <w:right w:val="none" w:sz="0" w:space="0" w:color="auto"/>
                          </w:divBdr>
                        </w:div>
                        <w:div w:id="1454981911">
                          <w:marLeft w:val="0"/>
                          <w:marRight w:val="0"/>
                          <w:marTop w:val="0"/>
                          <w:marBottom w:val="0"/>
                          <w:divBdr>
                            <w:top w:val="none" w:sz="0" w:space="0" w:color="auto"/>
                            <w:left w:val="none" w:sz="0" w:space="0" w:color="auto"/>
                            <w:bottom w:val="none" w:sz="0" w:space="0" w:color="auto"/>
                            <w:right w:val="none" w:sz="0" w:space="0" w:color="auto"/>
                          </w:divBdr>
                          <w:divsChild>
                            <w:div w:id="348065765">
                              <w:marLeft w:val="0"/>
                              <w:marRight w:val="0"/>
                              <w:marTop w:val="0"/>
                              <w:marBottom w:val="0"/>
                              <w:divBdr>
                                <w:top w:val="none" w:sz="0" w:space="0" w:color="auto"/>
                                <w:left w:val="none" w:sz="0" w:space="0" w:color="auto"/>
                                <w:bottom w:val="none" w:sz="0" w:space="0" w:color="auto"/>
                                <w:right w:val="none" w:sz="0" w:space="0" w:color="auto"/>
                              </w:divBdr>
                              <w:divsChild>
                                <w:div w:id="456065443">
                                  <w:marLeft w:val="0"/>
                                  <w:marRight w:val="600"/>
                                  <w:marTop w:val="0"/>
                                  <w:marBottom w:val="0"/>
                                  <w:divBdr>
                                    <w:top w:val="none" w:sz="0" w:space="0" w:color="auto"/>
                                    <w:left w:val="none" w:sz="0" w:space="0" w:color="auto"/>
                                    <w:bottom w:val="none" w:sz="0" w:space="0" w:color="auto"/>
                                    <w:right w:val="none" w:sz="0" w:space="0" w:color="auto"/>
                                  </w:divBdr>
                                  <w:divsChild>
                                    <w:div w:id="1488086504">
                                      <w:marLeft w:val="0"/>
                                      <w:marRight w:val="0"/>
                                      <w:marTop w:val="0"/>
                                      <w:marBottom w:val="120"/>
                                      <w:divBdr>
                                        <w:top w:val="none" w:sz="0" w:space="0" w:color="auto"/>
                                        <w:left w:val="none" w:sz="0" w:space="0" w:color="auto"/>
                                        <w:bottom w:val="single" w:sz="6" w:space="6" w:color="EEEEEE"/>
                                        <w:right w:val="none" w:sz="0" w:space="0" w:color="auto"/>
                                      </w:divBdr>
                                      <w:divsChild>
                                        <w:div w:id="1056126435">
                                          <w:marLeft w:val="0"/>
                                          <w:marRight w:val="0"/>
                                          <w:marTop w:val="0"/>
                                          <w:marBottom w:val="0"/>
                                          <w:divBdr>
                                            <w:top w:val="none" w:sz="0" w:space="0" w:color="auto"/>
                                            <w:left w:val="none" w:sz="0" w:space="0" w:color="auto"/>
                                            <w:bottom w:val="none" w:sz="0" w:space="0" w:color="auto"/>
                                            <w:right w:val="none" w:sz="0" w:space="0" w:color="auto"/>
                                          </w:divBdr>
                                        </w:div>
                                      </w:divsChild>
                                    </w:div>
                                    <w:div w:id="583344052">
                                      <w:marLeft w:val="0"/>
                                      <w:marRight w:val="0"/>
                                      <w:marTop w:val="0"/>
                                      <w:marBottom w:val="120"/>
                                      <w:divBdr>
                                        <w:top w:val="none" w:sz="0" w:space="0" w:color="auto"/>
                                        <w:left w:val="none" w:sz="0" w:space="0" w:color="auto"/>
                                        <w:bottom w:val="single" w:sz="6" w:space="6" w:color="EEEEEE"/>
                                        <w:right w:val="none" w:sz="0" w:space="0" w:color="auto"/>
                                      </w:divBdr>
                                      <w:divsChild>
                                        <w:div w:id="732314138">
                                          <w:marLeft w:val="0"/>
                                          <w:marRight w:val="0"/>
                                          <w:marTop w:val="0"/>
                                          <w:marBottom w:val="0"/>
                                          <w:divBdr>
                                            <w:top w:val="none" w:sz="0" w:space="0" w:color="auto"/>
                                            <w:left w:val="none" w:sz="0" w:space="0" w:color="auto"/>
                                            <w:bottom w:val="none" w:sz="0" w:space="0" w:color="auto"/>
                                            <w:right w:val="none" w:sz="0" w:space="0" w:color="auto"/>
                                          </w:divBdr>
                                        </w:div>
                                      </w:divsChild>
                                    </w:div>
                                    <w:div w:id="1600067765">
                                      <w:marLeft w:val="0"/>
                                      <w:marRight w:val="0"/>
                                      <w:marTop w:val="0"/>
                                      <w:marBottom w:val="120"/>
                                      <w:divBdr>
                                        <w:top w:val="none" w:sz="0" w:space="0" w:color="auto"/>
                                        <w:left w:val="none" w:sz="0" w:space="0" w:color="auto"/>
                                        <w:bottom w:val="single" w:sz="6" w:space="6" w:color="EEEEEE"/>
                                        <w:right w:val="none" w:sz="0" w:space="0" w:color="auto"/>
                                      </w:divBdr>
                                      <w:divsChild>
                                        <w:div w:id="1031227039">
                                          <w:marLeft w:val="0"/>
                                          <w:marRight w:val="0"/>
                                          <w:marTop w:val="0"/>
                                          <w:marBottom w:val="0"/>
                                          <w:divBdr>
                                            <w:top w:val="none" w:sz="0" w:space="0" w:color="auto"/>
                                            <w:left w:val="none" w:sz="0" w:space="0" w:color="auto"/>
                                            <w:bottom w:val="none" w:sz="0" w:space="0" w:color="auto"/>
                                            <w:right w:val="none" w:sz="0" w:space="0" w:color="auto"/>
                                          </w:divBdr>
                                        </w:div>
                                      </w:divsChild>
                                    </w:div>
                                    <w:div w:id="1095244906">
                                      <w:marLeft w:val="0"/>
                                      <w:marRight w:val="0"/>
                                      <w:marTop w:val="0"/>
                                      <w:marBottom w:val="120"/>
                                      <w:divBdr>
                                        <w:top w:val="none" w:sz="0" w:space="0" w:color="auto"/>
                                        <w:left w:val="none" w:sz="0" w:space="0" w:color="auto"/>
                                        <w:bottom w:val="single" w:sz="6" w:space="6" w:color="EEEEEE"/>
                                        <w:right w:val="none" w:sz="0" w:space="0" w:color="auto"/>
                                      </w:divBdr>
                                      <w:divsChild>
                                        <w:div w:id="1710521494">
                                          <w:marLeft w:val="0"/>
                                          <w:marRight w:val="0"/>
                                          <w:marTop w:val="0"/>
                                          <w:marBottom w:val="0"/>
                                          <w:divBdr>
                                            <w:top w:val="none" w:sz="0" w:space="0" w:color="auto"/>
                                            <w:left w:val="none" w:sz="0" w:space="0" w:color="auto"/>
                                            <w:bottom w:val="none" w:sz="0" w:space="0" w:color="auto"/>
                                            <w:right w:val="none" w:sz="0" w:space="0" w:color="auto"/>
                                          </w:divBdr>
                                        </w:div>
                                      </w:divsChild>
                                    </w:div>
                                    <w:div w:id="1830901360">
                                      <w:marLeft w:val="0"/>
                                      <w:marRight w:val="0"/>
                                      <w:marTop w:val="0"/>
                                      <w:marBottom w:val="120"/>
                                      <w:divBdr>
                                        <w:top w:val="none" w:sz="0" w:space="0" w:color="auto"/>
                                        <w:left w:val="none" w:sz="0" w:space="0" w:color="auto"/>
                                        <w:bottom w:val="none" w:sz="0" w:space="0" w:color="auto"/>
                                        <w:right w:val="none" w:sz="0" w:space="0" w:color="auto"/>
                                      </w:divBdr>
                                      <w:divsChild>
                                        <w:div w:id="4377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178">
                                  <w:marLeft w:val="0"/>
                                  <w:marRight w:val="600"/>
                                  <w:marTop w:val="0"/>
                                  <w:marBottom w:val="0"/>
                                  <w:divBdr>
                                    <w:top w:val="none" w:sz="0" w:space="0" w:color="auto"/>
                                    <w:left w:val="none" w:sz="0" w:space="0" w:color="auto"/>
                                    <w:bottom w:val="none" w:sz="0" w:space="0" w:color="auto"/>
                                    <w:right w:val="none" w:sz="0" w:space="0" w:color="auto"/>
                                  </w:divBdr>
                                  <w:divsChild>
                                    <w:div w:id="830371148">
                                      <w:marLeft w:val="0"/>
                                      <w:marRight w:val="0"/>
                                      <w:marTop w:val="0"/>
                                      <w:marBottom w:val="120"/>
                                      <w:divBdr>
                                        <w:top w:val="none" w:sz="0" w:space="0" w:color="auto"/>
                                        <w:left w:val="none" w:sz="0" w:space="0" w:color="auto"/>
                                        <w:bottom w:val="single" w:sz="6" w:space="6" w:color="EEEEEE"/>
                                        <w:right w:val="none" w:sz="0" w:space="0" w:color="auto"/>
                                      </w:divBdr>
                                      <w:divsChild>
                                        <w:div w:id="1229225030">
                                          <w:marLeft w:val="0"/>
                                          <w:marRight w:val="0"/>
                                          <w:marTop w:val="0"/>
                                          <w:marBottom w:val="0"/>
                                          <w:divBdr>
                                            <w:top w:val="none" w:sz="0" w:space="0" w:color="auto"/>
                                            <w:left w:val="none" w:sz="0" w:space="0" w:color="auto"/>
                                            <w:bottom w:val="none" w:sz="0" w:space="0" w:color="auto"/>
                                            <w:right w:val="none" w:sz="0" w:space="0" w:color="auto"/>
                                          </w:divBdr>
                                        </w:div>
                                      </w:divsChild>
                                    </w:div>
                                    <w:div w:id="574316421">
                                      <w:marLeft w:val="0"/>
                                      <w:marRight w:val="0"/>
                                      <w:marTop w:val="0"/>
                                      <w:marBottom w:val="120"/>
                                      <w:divBdr>
                                        <w:top w:val="none" w:sz="0" w:space="0" w:color="auto"/>
                                        <w:left w:val="none" w:sz="0" w:space="0" w:color="auto"/>
                                        <w:bottom w:val="single" w:sz="6" w:space="6" w:color="EEEEEE"/>
                                        <w:right w:val="none" w:sz="0" w:space="0" w:color="auto"/>
                                      </w:divBdr>
                                      <w:divsChild>
                                        <w:div w:id="471555002">
                                          <w:marLeft w:val="0"/>
                                          <w:marRight w:val="0"/>
                                          <w:marTop w:val="0"/>
                                          <w:marBottom w:val="0"/>
                                          <w:divBdr>
                                            <w:top w:val="none" w:sz="0" w:space="0" w:color="auto"/>
                                            <w:left w:val="none" w:sz="0" w:space="0" w:color="auto"/>
                                            <w:bottom w:val="none" w:sz="0" w:space="0" w:color="auto"/>
                                            <w:right w:val="none" w:sz="0" w:space="0" w:color="auto"/>
                                          </w:divBdr>
                                        </w:div>
                                      </w:divsChild>
                                    </w:div>
                                    <w:div w:id="1035959466">
                                      <w:marLeft w:val="0"/>
                                      <w:marRight w:val="0"/>
                                      <w:marTop w:val="0"/>
                                      <w:marBottom w:val="120"/>
                                      <w:divBdr>
                                        <w:top w:val="none" w:sz="0" w:space="0" w:color="auto"/>
                                        <w:left w:val="none" w:sz="0" w:space="0" w:color="auto"/>
                                        <w:bottom w:val="single" w:sz="6" w:space="6" w:color="EEEEEE"/>
                                        <w:right w:val="none" w:sz="0" w:space="0" w:color="auto"/>
                                      </w:divBdr>
                                      <w:divsChild>
                                        <w:div w:id="600645372">
                                          <w:marLeft w:val="0"/>
                                          <w:marRight w:val="0"/>
                                          <w:marTop w:val="0"/>
                                          <w:marBottom w:val="0"/>
                                          <w:divBdr>
                                            <w:top w:val="none" w:sz="0" w:space="0" w:color="auto"/>
                                            <w:left w:val="none" w:sz="0" w:space="0" w:color="auto"/>
                                            <w:bottom w:val="none" w:sz="0" w:space="0" w:color="auto"/>
                                            <w:right w:val="none" w:sz="0" w:space="0" w:color="auto"/>
                                          </w:divBdr>
                                        </w:div>
                                      </w:divsChild>
                                    </w:div>
                                    <w:div w:id="1726028204">
                                      <w:marLeft w:val="0"/>
                                      <w:marRight w:val="0"/>
                                      <w:marTop w:val="0"/>
                                      <w:marBottom w:val="120"/>
                                      <w:divBdr>
                                        <w:top w:val="none" w:sz="0" w:space="0" w:color="auto"/>
                                        <w:left w:val="none" w:sz="0" w:space="0" w:color="auto"/>
                                        <w:bottom w:val="single" w:sz="6" w:space="6" w:color="EEEEEE"/>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688918061">
                                      <w:marLeft w:val="0"/>
                                      <w:marRight w:val="0"/>
                                      <w:marTop w:val="0"/>
                                      <w:marBottom w:val="120"/>
                                      <w:divBdr>
                                        <w:top w:val="none" w:sz="0" w:space="0" w:color="auto"/>
                                        <w:left w:val="none" w:sz="0" w:space="0" w:color="auto"/>
                                        <w:bottom w:val="none" w:sz="0" w:space="0" w:color="auto"/>
                                        <w:right w:val="none" w:sz="0" w:space="0" w:color="auto"/>
                                      </w:divBdr>
                                      <w:divsChild>
                                        <w:div w:id="169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2553">
                      <w:marLeft w:val="0"/>
                      <w:marRight w:val="0"/>
                      <w:marTop w:val="0"/>
                      <w:marBottom w:val="300"/>
                      <w:divBdr>
                        <w:top w:val="none" w:sz="0" w:space="0" w:color="auto"/>
                        <w:left w:val="none" w:sz="0" w:space="0" w:color="auto"/>
                        <w:bottom w:val="none" w:sz="0" w:space="0" w:color="auto"/>
                        <w:right w:val="none" w:sz="0" w:space="0" w:color="auto"/>
                      </w:divBdr>
                      <w:divsChild>
                        <w:div w:id="494106752">
                          <w:marLeft w:val="0"/>
                          <w:marRight w:val="0"/>
                          <w:marTop w:val="0"/>
                          <w:marBottom w:val="0"/>
                          <w:divBdr>
                            <w:top w:val="none" w:sz="0" w:space="0" w:color="auto"/>
                            <w:left w:val="none" w:sz="0" w:space="0" w:color="auto"/>
                            <w:bottom w:val="none" w:sz="0" w:space="0" w:color="auto"/>
                            <w:right w:val="none" w:sz="0" w:space="0" w:color="auto"/>
                          </w:divBdr>
                          <w:divsChild>
                            <w:div w:id="2031760508">
                              <w:marLeft w:val="0"/>
                              <w:marRight w:val="0"/>
                              <w:marTop w:val="0"/>
                              <w:marBottom w:val="0"/>
                              <w:divBdr>
                                <w:top w:val="none" w:sz="0" w:space="0" w:color="auto"/>
                                <w:left w:val="none" w:sz="0" w:space="0" w:color="auto"/>
                                <w:bottom w:val="none" w:sz="0" w:space="0" w:color="auto"/>
                                <w:right w:val="none" w:sz="0" w:space="0" w:color="auto"/>
                              </w:divBdr>
                              <w:divsChild>
                                <w:div w:id="1571304615">
                                  <w:marLeft w:val="0"/>
                                  <w:marRight w:val="0"/>
                                  <w:marTop w:val="0"/>
                                  <w:marBottom w:val="0"/>
                                  <w:divBdr>
                                    <w:top w:val="single" w:sz="2" w:space="0" w:color="DFDFDF"/>
                                    <w:left w:val="single" w:sz="2" w:space="0" w:color="DFDFDF"/>
                                    <w:bottom w:val="single" w:sz="2" w:space="0" w:color="DFDFDF"/>
                                    <w:right w:val="single" w:sz="2" w:space="0" w:color="DFDFDF"/>
                                  </w:divBdr>
                                  <w:divsChild>
                                    <w:div w:id="344475452">
                                      <w:marLeft w:val="0"/>
                                      <w:marRight w:val="0"/>
                                      <w:marTop w:val="0"/>
                                      <w:marBottom w:val="270"/>
                                      <w:divBdr>
                                        <w:top w:val="none" w:sz="0" w:space="0" w:color="auto"/>
                                        <w:left w:val="none" w:sz="0" w:space="0" w:color="auto"/>
                                        <w:bottom w:val="single" w:sz="12" w:space="5" w:color="DADADA"/>
                                        <w:right w:val="none" w:sz="0" w:space="0" w:color="auto"/>
                                      </w:divBdr>
                                      <w:divsChild>
                                        <w:div w:id="1341274884">
                                          <w:marLeft w:val="0"/>
                                          <w:marRight w:val="0"/>
                                          <w:marTop w:val="0"/>
                                          <w:marBottom w:val="0"/>
                                          <w:divBdr>
                                            <w:top w:val="none" w:sz="0" w:space="0" w:color="auto"/>
                                            <w:left w:val="none" w:sz="0" w:space="0" w:color="auto"/>
                                            <w:bottom w:val="none" w:sz="0" w:space="0" w:color="auto"/>
                                            <w:right w:val="none" w:sz="0" w:space="0" w:color="auto"/>
                                          </w:divBdr>
                                        </w:div>
                                      </w:divsChild>
                                    </w:div>
                                    <w:div w:id="336078616">
                                      <w:marLeft w:val="-90"/>
                                      <w:marRight w:val="0"/>
                                      <w:marTop w:val="0"/>
                                      <w:marBottom w:val="0"/>
                                      <w:divBdr>
                                        <w:top w:val="none" w:sz="0" w:space="0" w:color="auto"/>
                                        <w:left w:val="none" w:sz="0" w:space="0" w:color="auto"/>
                                        <w:bottom w:val="none" w:sz="0" w:space="0" w:color="auto"/>
                                        <w:right w:val="none" w:sz="0" w:space="0" w:color="auto"/>
                                      </w:divBdr>
                                      <w:divsChild>
                                        <w:div w:id="525290642">
                                          <w:marLeft w:val="0"/>
                                          <w:marRight w:val="0"/>
                                          <w:marTop w:val="0"/>
                                          <w:marBottom w:val="45"/>
                                          <w:divBdr>
                                            <w:top w:val="single" w:sz="2" w:space="0" w:color="A9A9A9"/>
                                            <w:left w:val="single" w:sz="2" w:space="0" w:color="A9A9A9"/>
                                            <w:bottom w:val="single" w:sz="2" w:space="0" w:color="A9A9A9"/>
                                            <w:right w:val="single" w:sz="2" w:space="0" w:color="A9A9A9"/>
                                          </w:divBdr>
                                          <w:divsChild>
                                            <w:div w:id="1481463331">
                                              <w:marLeft w:val="0"/>
                                              <w:marRight w:val="0"/>
                                              <w:marTop w:val="0"/>
                                              <w:marBottom w:val="0"/>
                                              <w:divBdr>
                                                <w:top w:val="none" w:sz="0" w:space="0" w:color="auto"/>
                                                <w:left w:val="none" w:sz="0" w:space="0" w:color="auto"/>
                                                <w:bottom w:val="none" w:sz="0" w:space="0" w:color="auto"/>
                                                <w:right w:val="none" w:sz="0" w:space="0" w:color="auto"/>
                                              </w:divBdr>
                                              <w:divsChild>
                                                <w:div w:id="21305907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6811185">
                          <w:marLeft w:val="0"/>
                          <w:marRight w:val="0"/>
                          <w:marTop w:val="0"/>
                          <w:marBottom w:val="0"/>
                          <w:divBdr>
                            <w:top w:val="none" w:sz="0" w:space="0" w:color="auto"/>
                            <w:left w:val="none" w:sz="0" w:space="0" w:color="auto"/>
                            <w:bottom w:val="none" w:sz="0" w:space="0" w:color="auto"/>
                            <w:right w:val="none" w:sz="0" w:space="0" w:color="auto"/>
                          </w:divBdr>
                          <w:divsChild>
                            <w:div w:id="698163650">
                              <w:marLeft w:val="0"/>
                              <w:marRight w:val="0"/>
                              <w:marTop w:val="0"/>
                              <w:marBottom w:val="0"/>
                              <w:divBdr>
                                <w:top w:val="none" w:sz="0" w:space="0" w:color="auto"/>
                                <w:left w:val="none" w:sz="0" w:space="0" w:color="auto"/>
                                <w:bottom w:val="none" w:sz="0" w:space="0" w:color="auto"/>
                                <w:right w:val="none" w:sz="0" w:space="0" w:color="auto"/>
                              </w:divBdr>
                              <w:divsChild>
                                <w:div w:id="817579424">
                                  <w:marLeft w:val="0"/>
                                  <w:marRight w:val="0"/>
                                  <w:marTop w:val="0"/>
                                  <w:marBottom w:val="0"/>
                                  <w:divBdr>
                                    <w:top w:val="single" w:sz="2" w:space="0" w:color="DFDFDF"/>
                                    <w:left w:val="single" w:sz="2" w:space="0" w:color="DFDFDF"/>
                                    <w:bottom w:val="single" w:sz="2" w:space="0" w:color="DFDFDF"/>
                                    <w:right w:val="single" w:sz="2" w:space="0" w:color="DFDFDF"/>
                                  </w:divBdr>
                                  <w:divsChild>
                                    <w:div w:id="1160267338">
                                      <w:marLeft w:val="-90"/>
                                      <w:marRight w:val="0"/>
                                      <w:marTop w:val="0"/>
                                      <w:marBottom w:val="0"/>
                                      <w:divBdr>
                                        <w:top w:val="none" w:sz="0" w:space="0" w:color="auto"/>
                                        <w:left w:val="none" w:sz="0" w:space="0" w:color="auto"/>
                                        <w:bottom w:val="none" w:sz="0" w:space="0" w:color="auto"/>
                                        <w:right w:val="none" w:sz="0" w:space="0" w:color="auto"/>
                                      </w:divBdr>
                                      <w:divsChild>
                                        <w:div w:id="224028911">
                                          <w:marLeft w:val="0"/>
                                          <w:marRight w:val="0"/>
                                          <w:marTop w:val="0"/>
                                          <w:marBottom w:val="45"/>
                                          <w:divBdr>
                                            <w:top w:val="single" w:sz="2" w:space="0" w:color="A9A9A9"/>
                                            <w:left w:val="single" w:sz="2" w:space="0" w:color="A9A9A9"/>
                                            <w:bottom w:val="single" w:sz="2" w:space="0" w:color="A9A9A9"/>
                                            <w:right w:val="single" w:sz="2" w:space="0" w:color="A9A9A9"/>
                                          </w:divBdr>
                                          <w:divsChild>
                                            <w:div w:id="915825815">
                                              <w:marLeft w:val="0"/>
                                              <w:marRight w:val="0"/>
                                              <w:marTop w:val="0"/>
                                              <w:marBottom w:val="0"/>
                                              <w:divBdr>
                                                <w:top w:val="none" w:sz="0" w:space="0" w:color="auto"/>
                                                <w:left w:val="none" w:sz="0" w:space="0" w:color="auto"/>
                                                <w:bottom w:val="none" w:sz="0" w:space="0" w:color="auto"/>
                                                <w:right w:val="none" w:sz="0" w:space="0" w:color="auto"/>
                                              </w:divBdr>
                                              <w:divsChild>
                                                <w:div w:id="934826770">
                                                  <w:marLeft w:val="92"/>
                                                  <w:marRight w:val="0"/>
                                                  <w:marTop w:val="0"/>
                                                  <w:marBottom w:val="150"/>
                                                  <w:divBdr>
                                                    <w:top w:val="single" w:sz="2" w:space="0" w:color="E4E4E4"/>
                                                    <w:left w:val="single" w:sz="2" w:space="0" w:color="E4E4E4"/>
                                                    <w:bottom w:val="single" w:sz="2" w:space="0" w:color="E4E4E4"/>
                                                    <w:right w:val="single" w:sz="2" w:space="0" w:color="E4E4E4"/>
                                                  </w:divBdr>
                                                </w:div>
                                                <w:div w:id="137812316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1026918">
                  <w:marLeft w:val="0"/>
                  <w:marRight w:val="0"/>
                  <w:marTop w:val="0"/>
                  <w:marBottom w:val="0"/>
                  <w:divBdr>
                    <w:top w:val="none" w:sz="0" w:space="0" w:color="auto"/>
                    <w:left w:val="none" w:sz="0" w:space="0" w:color="auto"/>
                    <w:bottom w:val="none" w:sz="0" w:space="0" w:color="auto"/>
                    <w:right w:val="none" w:sz="0" w:space="0" w:color="auto"/>
                  </w:divBdr>
                  <w:divsChild>
                    <w:div w:id="620378026">
                      <w:marLeft w:val="0"/>
                      <w:marRight w:val="0"/>
                      <w:marTop w:val="0"/>
                      <w:marBottom w:val="0"/>
                      <w:divBdr>
                        <w:top w:val="none" w:sz="0" w:space="0" w:color="auto"/>
                        <w:left w:val="none" w:sz="0" w:space="0" w:color="auto"/>
                        <w:bottom w:val="none" w:sz="0" w:space="0" w:color="auto"/>
                        <w:right w:val="none" w:sz="0" w:space="0" w:color="auto"/>
                      </w:divBdr>
                      <w:divsChild>
                        <w:div w:id="103505931">
                          <w:marLeft w:val="0"/>
                          <w:marRight w:val="0"/>
                          <w:marTop w:val="0"/>
                          <w:marBottom w:val="0"/>
                          <w:divBdr>
                            <w:top w:val="none" w:sz="0" w:space="0" w:color="auto"/>
                            <w:left w:val="none" w:sz="0" w:space="0" w:color="auto"/>
                            <w:bottom w:val="none" w:sz="0" w:space="0" w:color="auto"/>
                            <w:right w:val="none" w:sz="0" w:space="0" w:color="auto"/>
                          </w:divBdr>
                          <w:divsChild>
                            <w:div w:id="211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nexpress.net/news/markets/deposit-interest-rates-fall-to-6-467391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uoitrenews.vn/soci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nexpress.net/news/data-speaks/property-developers-again-turn-to-banks-lending-soars-4664748.html" TargetMode="External"/><Relationship Id="rId5" Type="http://schemas.openxmlformats.org/officeDocument/2006/relationships/webSettings" Target="webSettings.xml"/><Relationship Id="rId15" Type="http://schemas.openxmlformats.org/officeDocument/2006/relationships/hyperlink" Target="https://e.vnexpress.net/news/property/warehouse-demand-soars-but-supply-modest-4664452.html" TargetMode="Externa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s://e.vnexpress.net/news/business/industries/authorities-order-insurance-companies-to-review-operations-4594874.html" TargetMode="External"/><Relationship Id="rId14" Type="http://schemas.openxmlformats.org/officeDocument/2006/relationships/hyperlink" Target="https://vir.com.vn/search_enginer.html?p=search&amp;q=Marube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BF67F-FB82-4810-AFDE-795D4C91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6047</Words>
  <Characters>34470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40437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2023-11-16T06:48:00Z</dcterms:created>
  <dcterms:modified xsi:type="dcterms:W3CDTF">2023-11-16T08:43:00Z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