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6553905"/>
    <w:bookmarkStart w:id="1" w:name="_Toc356553938"/>
    <w:bookmarkStart w:id="2" w:name="_Toc356554442"/>
    <w:bookmarkStart w:id="3" w:name="_Toc356554664"/>
    <w:bookmarkStart w:id="4" w:name="_Hlk215144447"/>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2697BA"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1B165F07" w14:textId="77777777" w:rsidR="00982DCA" w:rsidRPr="004C6CBE" w:rsidRDefault="00982DCA" w:rsidP="005D5A13">
      <w:pPr>
        <w:rPr>
          <w:rFonts w:ascii="Aptos" w:eastAsia="Malgun Gothic" w:hAnsi="Aptos"/>
        </w:rPr>
      </w:pPr>
    </w:p>
    <w:p w14:paraId="2BE7E77E" w14:textId="77777777" w:rsidR="005D7DF6" w:rsidRDefault="005D7DF6" w:rsidP="008125B5">
      <w:pPr>
        <w:pStyle w:val="TOC1"/>
        <w:rPr>
          <w:rStyle w:val="Hyperlink"/>
          <w:color w:val="0070C0"/>
          <w:sz w:val="28"/>
          <w:szCs w:val="28"/>
        </w:rPr>
      </w:pPr>
    </w:p>
    <w:p w14:paraId="5C6EEA1A" w14:textId="19B41074" w:rsidR="002A2319" w:rsidRPr="008125B5" w:rsidRDefault="009119D4" w:rsidP="008125B5">
      <w:pPr>
        <w:pStyle w:val="TOC1"/>
        <w:rPr>
          <w:rStyle w:val="Hyperlink"/>
          <w:color w:val="0070C0"/>
          <w:sz w:val="28"/>
          <w:szCs w:val="28"/>
        </w:rPr>
      </w:pPr>
      <w:r w:rsidRPr="008125B5">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27DC6BD7" w14:textId="77777777" w:rsidR="008A0708" w:rsidRDefault="008A0708" w:rsidP="00703D65">
      <w:pPr>
        <w:spacing w:after="100" w:afterAutospacing="1" w:line="264" w:lineRule="auto"/>
        <w:contextualSpacing/>
      </w:pPr>
    </w:p>
    <w:p w14:paraId="37100100" w14:textId="77777777" w:rsidR="00DE7D1F" w:rsidRPr="00914748" w:rsidRDefault="00DE7D1F" w:rsidP="00DE7D1F">
      <w:pPr>
        <w:spacing w:before="100" w:beforeAutospacing="1" w:after="100" w:afterAutospacing="1"/>
        <w:contextualSpacing/>
        <w:jc w:val="both"/>
        <w:rPr>
          <w:rFonts w:ascii="Times New Roman" w:eastAsia="Times New Roman" w:hAnsi="Times New Roman" w:cs="Times New Roman"/>
        </w:rPr>
      </w:pPr>
      <w:bookmarkStart w:id="59" w:name="_Hlk224546243"/>
      <w:bookmarkStart w:id="60" w:name="_Hlk223337288"/>
    </w:p>
    <w:bookmarkEnd w:id="59"/>
    <w:p w14:paraId="3FB4FD1A" w14:textId="6C3C25FF" w:rsidR="008125B5" w:rsidRPr="008125B5" w:rsidRDefault="008125B5" w:rsidP="008125B5">
      <w:pPr>
        <w:pStyle w:val="TOC1"/>
        <w:rPr>
          <w:rStyle w:val="Hyperlink"/>
          <w:color w:val="0070C0"/>
        </w:rPr>
      </w:pPr>
      <w:r w:rsidRPr="008125B5">
        <w:rPr>
          <w:rStyle w:val="Hyperlink"/>
          <w:color w:val="0070C0"/>
          <w:sz w:val="20"/>
          <w:szCs w:val="20"/>
        </w:rPr>
        <w:fldChar w:fldCharType="begin"/>
      </w:r>
      <w:r w:rsidRPr="008125B5">
        <w:rPr>
          <w:rStyle w:val="Hyperlink"/>
          <w:color w:val="0070C0"/>
          <w:sz w:val="20"/>
          <w:szCs w:val="20"/>
        </w:rPr>
        <w:instrText xml:space="preserve"> TOC \o "1-3" \n \h \z \u </w:instrText>
      </w:r>
      <w:r w:rsidRPr="008125B5">
        <w:rPr>
          <w:rStyle w:val="Hyperlink"/>
          <w:color w:val="0070C0"/>
          <w:sz w:val="20"/>
          <w:szCs w:val="20"/>
        </w:rPr>
        <w:fldChar w:fldCharType="separate"/>
      </w:r>
      <w:hyperlink w:anchor="_Toc225429682" w:history="1">
        <w:r w:rsidRPr="008125B5">
          <w:rPr>
            <w:rStyle w:val="Hyperlink"/>
            <w:color w:val="0070C0"/>
          </w:rPr>
          <w:t>FINANCE/BANKING</w:t>
        </w:r>
      </w:hyperlink>
    </w:p>
    <w:p w14:paraId="1D5E9D33" w14:textId="0F9B8B60" w:rsidR="008125B5" w:rsidRPr="008125B5" w:rsidRDefault="008125B5" w:rsidP="008125B5">
      <w:pPr>
        <w:pStyle w:val="TOC1"/>
        <w:rPr>
          <w:rStyle w:val="Hyperlink"/>
          <w:color w:val="0070C0"/>
          <w:sz w:val="20"/>
          <w:szCs w:val="20"/>
        </w:rPr>
      </w:pPr>
      <w:hyperlink w:anchor="_Toc225429683" w:history="1">
        <w:r w:rsidRPr="008125B5">
          <w:rPr>
            <w:rStyle w:val="Hyperlink"/>
            <w:color w:val="0070C0"/>
            <w:sz w:val="20"/>
            <w:szCs w:val="20"/>
          </w:rPr>
          <w:t>Financial tools expanded to support enterprises in the supply chain</w:t>
        </w:r>
      </w:hyperlink>
    </w:p>
    <w:p w14:paraId="02265B60" w14:textId="2B32E22D" w:rsidR="008125B5" w:rsidRPr="008125B5" w:rsidRDefault="008125B5" w:rsidP="008125B5">
      <w:pPr>
        <w:pStyle w:val="TOC1"/>
        <w:rPr>
          <w:rStyle w:val="Hyperlink"/>
          <w:color w:val="0070C0"/>
          <w:sz w:val="20"/>
          <w:szCs w:val="20"/>
        </w:rPr>
      </w:pPr>
      <w:hyperlink w:anchor="_Toc225429685" w:history="1">
        <w:r w:rsidRPr="008125B5">
          <w:rPr>
            <w:rStyle w:val="Hyperlink"/>
            <w:color w:val="0070C0"/>
            <w:sz w:val="20"/>
            <w:szCs w:val="20"/>
          </w:rPr>
          <w:t>USD purchase price adjusted by state-owned commercial banks</w:t>
        </w:r>
      </w:hyperlink>
    </w:p>
    <w:p w14:paraId="60F48EAF" w14:textId="6639781A" w:rsidR="008125B5" w:rsidRPr="008125B5" w:rsidRDefault="008125B5" w:rsidP="008125B5">
      <w:pPr>
        <w:pStyle w:val="TOC1"/>
        <w:rPr>
          <w:rStyle w:val="Hyperlink"/>
          <w:color w:val="0070C0"/>
        </w:rPr>
      </w:pPr>
      <w:hyperlink w:anchor="_Toc225429687" w:history="1">
        <w:r w:rsidRPr="008125B5">
          <w:rPr>
            <w:rStyle w:val="Hyperlink"/>
            <w:color w:val="0070C0"/>
          </w:rPr>
          <w:t>ECONOMY</w:t>
        </w:r>
      </w:hyperlink>
    </w:p>
    <w:p w14:paraId="2112C570" w14:textId="290151DE" w:rsidR="008125B5" w:rsidRPr="008125B5" w:rsidRDefault="008125B5" w:rsidP="008125B5">
      <w:pPr>
        <w:pStyle w:val="TOC1"/>
        <w:rPr>
          <w:rStyle w:val="Hyperlink"/>
          <w:color w:val="0070C0"/>
          <w:sz w:val="20"/>
          <w:szCs w:val="20"/>
        </w:rPr>
      </w:pPr>
      <w:hyperlink w:anchor="_Toc225429688" w:history="1">
        <w:r w:rsidRPr="008125B5">
          <w:rPr>
            <w:rStyle w:val="Hyperlink"/>
            <w:color w:val="0070C0"/>
            <w:sz w:val="20"/>
            <w:szCs w:val="20"/>
          </w:rPr>
          <w:t>ASEAN opens new export momentum for VN</w:t>
        </w:r>
      </w:hyperlink>
    </w:p>
    <w:p w14:paraId="682D28CF" w14:textId="6D2CEBF3" w:rsidR="008125B5" w:rsidRPr="008125B5" w:rsidRDefault="008125B5" w:rsidP="008125B5">
      <w:pPr>
        <w:pStyle w:val="TOC1"/>
        <w:rPr>
          <w:rStyle w:val="Hyperlink"/>
          <w:color w:val="0070C0"/>
          <w:sz w:val="20"/>
          <w:szCs w:val="20"/>
        </w:rPr>
      </w:pPr>
      <w:hyperlink w:anchor="_Toc225429689" w:history="1">
        <w:r w:rsidRPr="008125B5">
          <w:rPr>
            <w:rStyle w:val="Hyperlink"/>
            <w:color w:val="0070C0"/>
            <w:sz w:val="20"/>
            <w:szCs w:val="20"/>
          </w:rPr>
          <w:t>Businesses seek “survival momentum” amid global geopolitical turbulence</w:t>
        </w:r>
      </w:hyperlink>
    </w:p>
    <w:p w14:paraId="7BC08680" w14:textId="284EDA4A" w:rsidR="008125B5" w:rsidRPr="008125B5" w:rsidRDefault="008125B5" w:rsidP="008125B5">
      <w:pPr>
        <w:pStyle w:val="TOC1"/>
        <w:rPr>
          <w:rStyle w:val="Hyperlink"/>
          <w:color w:val="0070C0"/>
        </w:rPr>
      </w:pPr>
      <w:hyperlink w:anchor="_Toc225429691" w:history="1">
        <w:r w:rsidRPr="008125B5">
          <w:rPr>
            <w:rStyle w:val="Hyperlink"/>
            <w:color w:val="0070C0"/>
          </w:rPr>
          <w:t>INVESTMENT</w:t>
        </w:r>
      </w:hyperlink>
    </w:p>
    <w:p w14:paraId="23F4E83E" w14:textId="7E6ADD85" w:rsidR="008125B5" w:rsidRPr="008125B5" w:rsidRDefault="008125B5" w:rsidP="008125B5">
      <w:pPr>
        <w:pStyle w:val="TOC1"/>
        <w:rPr>
          <w:rStyle w:val="Hyperlink"/>
          <w:color w:val="0070C0"/>
          <w:sz w:val="20"/>
          <w:szCs w:val="20"/>
        </w:rPr>
      </w:pPr>
      <w:hyperlink w:anchor="_Toc225429692" w:history="1">
        <w:r w:rsidRPr="008125B5">
          <w:rPr>
            <w:rStyle w:val="Hyperlink"/>
            <w:color w:val="0070C0"/>
            <w:sz w:val="20"/>
            <w:szCs w:val="20"/>
          </w:rPr>
          <w:t>Russia to build 2,400 MW nuclear plant in Vietnam under new deal</w:t>
        </w:r>
      </w:hyperlink>
    </w:p>
    <w:p w14:paraId="057E633A" w14:textId="63B5387A" w:rsidR="008125B5" w:rsidRPr="008125B5" w:rsidRDefault="008125B5" w:rsidP="008125B5">
      <w:pPr>
        <w:pStyle w:val="TOC1"/>
        <w:rPr>
          <w:rStyle w:val="Hyperlink"/>
          <w:color w:val="0070C0"/>
          <w:sz w:val="20"/>
          <w:szCs w:val="20"/>
        </w:rPr>
      </w:pPr>
      <w:hyperlink w:anchor="_Toc225429693" w:history="1">
        <w:r w:rsidRPr="008125B5">
          <w:rPr>
            <w:rStyle w:val="Hyperlink"/>
            <w:color w:val="0070C0"/>
            <w:sz w:val="20"/>
            <w:szCs w:val="20"/>
          </w:rPr>
          <w:t>EU to mobilise over $1 billion for major infrastructure projects in Vietnam</w:t>
        </w:r>
      </w:hyperlink>
    </w:p>
    <w:p w14:paraId="5CB14D3C" w14:textId="702EE724" w:rsidR="008125B5" w:rsidRPr="008125B5" w:rsidRDefault="008125B5" w:rsidP="008125B5">
      <w:pPr>
        <w:pStyle w:val="TOC1"/>
        <w:rPr>
          <w:rStyle w:val="Hyperlink"/>
          <w:color w:val="0070C0"/>
        </w:rPr>
      </w:pPr>
      <w:hyperlink w:anchor="_Toc225429694" w:history="1">
        <w:r w:rsidRPr="008125B5">
          <w:rPr>
            <w:rStyle w:val="Hyperlink"/>
            <w:color w:val="0070C0"/>
          </w:rPr>
          <w:t>PROPERTY</w:t>
        </w:r>
      </w:hyperlink>
    </w:p>
    <w:p w14:paraId="18ECD43C" w14:textId="390618A2" w:rsidR="008125B5" w:rsidRPr="008125B5" w:rsidRDefault="008125B5" w:rsidP="008125B5">
      <w:pPr>
        <w:pStyle w:val="TOC1"/>
        <w:rPr>
          <w:rStyle w:val="Hyperlink"/>
          <w:color w:val="0070C0"/>
          <w:sz w:val="20"/>
          <w:szCs w:val="20"/>
        </w:rPr>
      </w:pPr>
      <w:hyperlink w:anchor="_Toc225429695" w:history="1">
        <w:r w:rsidRPr="008125B5">
          <w:rPr>
            <w:rStyle w:val="Hyperlink"/>
            <w:color w:val="0070C0"/>
            <w:sz w:val="20"/>
            <w:szCs w:val="20"/>
          </w:rPr>
          <w:t>Flexible workspaces gain ground as Vietnam's startup scene expands</w:t>
        </w:r>
      </w:hyperlink>
    </w:p>
    <w:p w14:paraId="5096C8AE" w14:textId="25BA08EF" w:rsidR="008125B5" w:rsidRPr="008125B5" w:rsidRDefault="008125B5" w:rsidP="008125B5">
      <w:pPr>
        <w:pStyle w:val="TOC1"/>
        <w:rPr>
          <w:rStyle w:val="Hyperlink"/>
          <w:color w:val="0070C0"/>
          <w:sz w:val="20"/>
          <w:szCs w:val="20"/>
        </w:rPr>
      </w:pPr>
      <w:hyperlink w:anchor="_Toc225429696" w:history="1">
        <w:r w:rsidRPr="008125B5">
          <w:rPr>
            <w:rStyle w:val="Hyperlink"/>
            <w:color w:val="0070C0"/>
            <w:sz w:val="20"/>
            <w:szCs w:val="20"/>
          </w:rPr>
          <w:t>Green industrial parks attract FDI</w:t>
        </w:r>
      </w:hyperlink>
    </w:p>
    <w:p w14:paraId="439D8E9B" w14:textId="226D47ED" w:rsidR="008125B5" w:rsidRPr="008125B5" w:rsidRDefault="008125B5" w:rsidP="008125B5">
      <w:pPr>
        <w:pStyle w:val="TOC1"/>
        <w:rPr>
          <w:rStyle w:val="Hyperlink"/>
          <w:color w:val="0070C0"/>
        </w:rPr>
      </w:pPr>
      <w:hyperlink w:anchor="_Toc225429697" w:history="1">
        <w:r w:rsidRPr="008125B5">
          <w:rPr>
            <w:rStyle w:val="Hyperlink"/>
            <w:color w:val="0070C0"/>
          </w:rPr>
          <w:t>OIL&amp;GAS&amp;ENERGY&amp;MINING</w:t>
        </w:r>
      </w:hyperlink>
    </w:p>
    <w:p w14:paraId="0E74B085" w14:textId="540DFBCB" w:rsidR="008125B5" w:rsidRPr="008125B5" w:rsidRDefault="008125B5" w:rsidP="008125B5">
      <w:pPr>
        <w:pStyle w:val="TOC1"/>
        <w:rPr>
          <w:rStyle w:val="Hyperlink"/>
          <w:color w:val="0070C0"/>
          <w:sz w:val="20"/>
          <w:szCs w:val="20"/>
        </w:rPr>
      </w:pPr>
      <w:hyperlink w:anchor="_Toc225429698" w:history="1">
        <w:r w:rsidRPr="008125B5">
          <w:rPr>
            <w:rStyle w:val="Hyperlink"/>
            <w:color w:val="0070C0"/>
            <w:sz w:val="20"/>
            <w:szCs w:val="20"/>
          </w:rPr>
          <w:t>Solar power could save Vietnam $600 million in fossil fuel imports</w:t>
        </w:r>
      </w:hyperlink>
    </w:p>
    <w:p w14:paraId="1EC75B6B" w14:textId="7BFC5640" w:rsidR="008125B5" w:rsidRPr="008125B5" w:rsidRDefault="008125B5" w:rsidP="008125B5">
      <w:pPr>
        <w:pStyle w:val="TOC1"/>
        <w:rPr>
          <w:rStyle w:val="Hyperlink"/>
          <w:color w:val="0070C0"/>
          <w:sz w:val="20"/>
          <w:szCs w:val="20"/>
        </w:rPr>
      </w:pPr>
      <w:hyperlink w:anchor="_Toc225429700" w:history="1">
        <w:r w:rsidRPr="008125B5">
          <w:rPr>
            <w:rStyle w:val="Hyperlink"/>
            <w:color w:val="0070C0"/>
            <w:sz w:val="20"/>
            <w:szCs w:val="20"/>
          </w:rPr>
          <w:t>Vietnam ensures fuel supply despite pressure on key refineries</w:t>
        </w:r>
      </w:hyperlink>
    </w:p>
    <w:p w14:paraId="79300415" w14:textId="017F34DA" w:rsidR="008125B5" w:rsidRPr="008125B5" w:rsidRDefault="008125B5" w:rsidP="008125B5">
      <w:pPr>
        <w:pStyle w:val="TOC1"/>
        <w:rPr>
          <w:rStyle w:val="Hyperlink"/>
          <w:color w:val="0070C0"/>
        </w:rPr>
      </w:pPr>
      <w:hyperlink w:anchor="_Toc225429702" w:history="1">
        <w:r w:rsidRPr="008125B5">
          <w:rPr>
            <w:rStyle w:val="Hyperlink"/>
            <w:color w:val="0070C0"/>
          </w:rPr>
          <w:t>LEGAL</w:t>
        </w:r>
      </w:hyperlink>
    </w:p>
    <w:p w14:paraId="4219993B" w14:textId="1A971E1D" w:rsidR="008125B5" w:rsidRPr="008125B5" w:rsidRDefault="008125B5" w:rsidP="008125B5">
      <w:pPr>
        <w:pStyle w:val="TOC1"/>
        <w:rPr>
          <w:rStyle w:val="Hyperlink"/>
          <w:color w:val="0070C0"/>
          <w:sz w:val="20"/>
          <w:szCs w:val="20"/>
        </w:rPr>
      </w:pPr>
      <w:hyperlink w:anchor="_Toc225429703" w:history="1">
        <w:r w:rsidRPr="008125B5">
          <w:rPr>
            <w:rStyle w:val="Hyperlink"/>
            <w:color w:val="0070C0"/>
            <w:sz w:val="20"/>
            <w:szCs w:val="20"/>
          </w:rPr>
          <w:t>Legal preparatory steps for crypto asset market</w:t>
        </w:r>
      </w:hyperlink>
    </w:p>
    <w:p w14:paraId="4F8AED95" w14:textId="6058FE66" w:rsidR="008125B5" w:rsidRPr="008125B5" w:rsidRDefault="008125B5" w:rsidP="008125B5">
      <w:pPr>
        <w:pStyle w:val="TOC1"/>
        <w:rPr>
          <w:rStyle w:val="Hyperlink"/>
          <w:color w:val="0070C0"/>
          <w:sz w:val="20"/>
          <w:szCs w:val="20"/>
        </w:rPr>
      </w:pPr>
      <w:hyperlink w:anchor="_Toc225429707" w:history="1">
        <w:r w:rsidRPr="008125B5">
          <w:rPr>
            <w:rStyle w:val="Hyperlink"/>
            <w:color w:val="0070C0"/>
            <w:sz w:val="20"/>
            <w:szCs w:val="20"/>
          </w:rPr>
          <w:t>Vietnam mulls halving environmental tax on fuel</w:t>
        </w:r>
      </w:hyperlink>
    </w:p>
    <w:p w14:paraId="21092E4E" w14:textId="1FC95F19" w:rsidR="00F54D72" w:rsidRPr="008125B5" w:rsidRDefault="008125B5" w:rsidP="008125B5">
      <w:pPr>
        <w:pStyle w:val="TOC1"/>
        <w:rPr>
          <w:rStyle w:val="Hyperlink"/>
          <w:color w:val="0070C0"/>
          <w:sz w:val="20"/>
          <w:szCs w:val="20"/>
        </w:rPr>
      </w:pPr>
      <w:r w:rsidRPr="008125B5">
        <w:rPr>
          <w:rStyle w:val="Hyperlink"/>
          <w:color w:val="0070C0"/>
          <w:sz w:val="20"/>
          <w:szCs w:val="20"/>
        </w:rPr>
        <w:fldChar w:fldCharType="end"/>
      </w:r>
    </w:p>
    <w:p w14:paraId="70BF1111" w14:textId="77777777" w:rsidR="00E75D94" w:rsidRDefault="00E75D94" w:rsidP="00E75D94">
      <w:bookmarkStart w:id="61" w:name="_Toc215144372"/>
      <w:bookmarkEnd w:id="60"/>
    </w:p>
    <w:p w14:paraId="7D12D864" w14:textId="77777777" w:rsidR="008125B5" w:rsidRPr="00E75D94" w:rsidRDefault="008125B5" w:rsidP="00E75D94"/>
    <w:p w14:paraId="3437BF05" w14:textId="78AC32C9" w:rsidR="00A57988" w:rsidRDefault="00687F12" w:rsidP="00A57988">
      <w:pPr>
        <w:pStyle w:val="Heading1"/>
        <w:shd w:val="clear" w:color="auto" w:fill="FFFFFF"/>
        <w:spacing w:before="0" w:line="288" w:lineRule="atLeast"/>
        <w:rPr>
          <w:rFonts w:ascii="Aptos" w:eastAsia="Malgun Gothic" w:hAnsi="Aptos" w:cs="Times New Roman"/>
          <w:color w:val="002060"/>
        </w:rPr>
      </w:pPr>
      <w:bookmarkStart w:id="62" w:name="_Toc215750949"/>
      <w:bookmarkStart w:id="63" w:name="_Toc216355044"/>
      <w:bookmarkStart w:id="64" w:name="_Toc216965792"/>
      <w:bookmarkStart w:id="65" w:name="_Toc217639118"/>
      <w:bookmarkStart w:id="66" w:name="_Toc218772667"/>
      <w:bookmarkStart w:id="67" w:name="_Toc219377433"/>
      <w:bookmarkStart w:id="68" w:name="_Toc219985590"/>
      <w:bookmarkStart w:id="69" w:name="_Toc220587248"/>
      <w:bookmarkStart w:id="70" w:name="_Toc221194725"/>
      <w:bookmarkStart w:id="71" w:name="_Toc223006371"/>
      <w:bookmarkStart w:id="72" w:name="_Toc223615157"/>
      <w:bookmarkStart w:id="73" w:name="_Toc224217088"/>
      <w:bookmarkStart w:id="74" w:name="_Toc224824076"/>
      <w:bookmarkStart w:id="75" w:name="_Toc225429682"/>
      <w:r w:rsidRPr="004C6CBE">
        <w:rPr>
          <w:rFonts w:ascii="Aptos" w:eastAsia="Malgun Gothic" w:hAnsi="Aptos" w:cs="Times New Roman"/>
          <w:color w:val="002060"/>
        </w:rPr>
        <w:t>FINANCE</w:t>
      </w:r>
      <w:bookmarkStart w:id="76" w:name="_Toc28949349"/>
      <w:bookmarkStart w:id="77" w:name="_Toc29553153"/>
      <w:bookmarkStart w:id="78" w:name="_Toc31365275"/>
      <w:bookmarkStart w:id="79" w:name="_Toc31968678"/>
      <w:bookmarkStart w:id="80" w:name="_Toc33177772"/>
      <w:bookmarkStart w:id="81" w:name="_Toc33784195"/>
      <w:bookmarkStart w:id="82" w:name="_Toc34387332"/>
      <w:bookmarkStart w:id="83" w:name="_Toc34992442"/>
      <w:bookmarkStart w:id="84" w:name="_Toc36200889"/>
      <w:bookmarkStart w:id="85" w:name="_Toc36804857"/>
      <w:bookmarkStart w:id="86" w:name="_Toc37412091"/>
      <w:bookmarkStart w:id="87" w:name="_Toc38016885"/>
      <w:bookmarkStart w:id="88" w:name="_Toc38623235"/>
      <w:bookmarkStart w:id="89" w:name="_Toc47007101"/>
      <w:bookmarkStart w:id="90" w:name="_Toc47608047"/>
      <w:bookmarkStart w:id="91" w:name="_Toc48219500"/>
      <w:bookmarkStart w:id="92" w:name="_Toc48816704"/>
      <w:bookmarkStart w:id="93" w:name="_Toc49427949"/>
      <w:bookmarkStart w:id="94" w:name="_Toc50027094"/>
      <w:bookmarkStart w:id="95" w:name="_Toc50638507"/>
      <w:bookmarkStart w:id="96" w:name="_Toc51235697"/>
      <w:bookmarkStart w:id="97" w:name="_Toc51848397"/>
      <w:bookmarkStart w:id="98" w:name="_Toc52453548"/>
      <w:bookmarkStart w:id="99" w:name="_Toc53055800"/>
      <w:bookmarkStart w:id="100" w:name="_Toc53660720"/>
      <w:bookmarkStart w:id="101" w:name="_Toc54259220"/>
      <w:bookmarkStart w:id="102" w:name="_Toc54865633"/>
      <w:bookmarkStart w:id="103" w:name="_Toc55477664"/>
      <w:bookmarkStart w:id="104" w:name="_Toc56073552"/>
      <w:bookmarkStart w:id="105" w:name="_Toc56678760"/>
      <w:bookmarkStart w:id="106" w:name="_Toc57284469"/>
      <w:bookmarkStart w:id="107" w:name="_Toc57895618"/>
      <w:bookmarkStart w:id="108" w:name="_Toc58494285"/>
      <w:bookmarkStart w:id="109" w:name="_Toc59104486"/>
      <w:bookmarkStart w:id="110" w:name="_Toc60922245"/>
      <w:bookmarkStart w:id="111" w:name="_Toc61518213"/>
      <w:bookmarkStart w:id="112" w:name="_Toc62129056"/>
      <w:bookmarkStart w:id="113" w:name="_Toc62734935"/>
      <w:bookmarkStart w:id="114" w:name="_Toc63333210"/>
      <w:bookmarkStart w:id="115" w:name="_Toc65152047"/>
      <w:bookmarkStart w:id="116" w:name="_Toc65759398"/>
      <w:bookmarkStart w:id="117" w:name="_Toc66363537"/>
      <w:bookmarkStart w:id="118" w:name="_Toc66960044"/>
      <w:bookmarkStart w:id="119" w:name="_Toc67652141"/>
      <w:bookmarkStart w:id="120" w:name="_Toc68179917"/>
      <w:bookmarkStart w:id="121" w:name="_Toc68774144"/>
      <w:bookmarkStart w:id="122" w:name="_Toc69386909"/>
      <w:bookmarkStart w:id="123" w:name="_Toc69991765"/>
      <w:bookmarkStart w:id="124" w:name="_Toc70509838"/>
      <w:bookmarkStart w:id="125" w:name="_Toc71207391"/>
      <w:bookmarkStart w:id="126" w:name="_Toc71799301"/>
      <w:bookmarkStart w:id="127" w:name="_Toc72414970"/>
      <w:bookmarkStart w:id="128" w:name="_Toc73015451"/>
      <w:bookmarkStart w:id="129" w:name="_Toc73618175"/>
      <w:bookmarkStart w:id="130" w:name="_Toc74224508"/>
      <w:bookmarkStart w:id="131" w:name="_Toc74836027"/>
      <w:bookmarkStart w:id="132" w:name="_Toc75439620"/>
      <w:bookmarkStart w:id="133" w:name="_Toc76033386"/>
      <w:bookmarkStart w:id="134" w:name="_Toc76568181"/>
      <w:bookmarkStart w:id="135" w:name="_Toc77249819"/>
      <w:bookmarkStart w:id="136" w:name="_Toc77848115"/>
      <w:bookmarkStart w:id="137" w:name="_Toc78458398"/>
      <w:bookmarkStart w:id="138" w:name="_Toc79065734"/>
      <w:bookmarkStart w:id="139" w:name="_Toc79674824"/>
      <w:bookmarkStart w:id="140" w:name="_Toc80967350"/>
      <w:bookmarkStart w:id="141" w:name="_Toc82098800"/>
      <w:bookmarkStart w:id="142" w:name="_Toc82697201"/>
      <w:bookmarkStart w:id="143" w:name="_Toc83296665"/>
      <w:bookmarkStart w:id="144" w:name="_Toc83896624"/>
      <w:bookmarkStart w:id="145" w:name="_Toc84511067"/>
      <w:bookmarkStart w:id="146" w:name="_Toc85126352"/>
      <w:bookmarkStart w:id="147" w:name="_Toc85726059"/>
      <w:bookmarkStart w:id="148" w:name="_Toc86326946"/>
      <w:bookmarkStart w:id="149" w:name="_Toc86928719"/>
      <w:bookmarkStart w:id="150" w:name="_Toc87533861"/>
      <w:bookmarkStart w:id="151" w:name="_Toc88139972"/>
      <w:bookmarkStart w:id="152" w:name="_Toc88827420"/>
      <w:bookmarkStart w:id="153" w:name="_Toc89348593"/>
      <w:bookmarkStart w:id="154" w:name="_Toc89954355"/>
      <w:bookmarkStart w:id="155" w:name="_Toc90547126"/>
      <w:bookmarkStart w:id="156" w:name="_Toc91162874"/>
      <w:bookmarkStart w:id="157" w:name="_Toc92977888"/>
      <w:bookmarkStart w:id="158" w:name="_Toc93582831"/>
      <w:bookmarkStart w:id="159" w:name="_Toc94185873"/>
      <w:bookmarkStart w:id="160" w:name="_Toc124758938"/>
      <w:bookmarkStart w:id="161" w:name="_Toc126243195"/>
      <w:bookmarkStart w:id="162" w:name="_Toc126844370"/>
      <w:bookmarkStart w:id="163" w:name="_Toc127449232"/>
      <w:bookmarkStart w:id="164" w:name="_Toc128057341"/>
      <w:bookmarkStart w:id="165" w:name="_Toc128657894"/>
      <w:bookmarkStart w:id="166" w:name="_Toc129265040"/>
      <w:bookmarkStart w:id="167" w:name="_Toc129869282"/>
      <w:bookmarkStart w:id="168" w:name="_Toc130472586"/>
      <w:bookmarkStart w:id="169" w:name="_Toc131080425"/>
      <w:bookmarkStart w:id="170" w:name="_Toc131684258"/>
      <w:bookmarkStart w:id="171" w:name="_Toc132288734"/>
      <w:bookmarkStart w:id="172" w:name="_Toc132880391"/>
      <w:bookmarkStart w:id="173" w:name="_Toc133498209"/>
      <w:bookmarkStart w:id="174" w:name="_Toc134108005"/>
      <w:bookmarkStart w:id="175" w:name="_Toc134709543"/>
      <w:bookmarkStart w:id="176" w:name="_Toc134709694"/>
      <w:bookmarkStart w:id="177" w:name="_Toc135315967"/>
      <w:bookmarkStart w:id="178" w:name="_Toc135915557"/>
      <w:bookmarkStart w:id="179" w:name="_Toc136526485"/>
      <w:bookmarkStart w:id="180" w:name="_Toc137126045"/>
      <w:bookmarkStart w:id="181" w:name="_Toc137733670"/>
      <w:bookmarkStart w:id="182" w:name="_Toc138336636"/>
      <w:bookmarkStart w:id="183" w:name="_Toc138940620"/>
      <w:bookmarkStart w:id="184" w:name="_Toc139544017"/>
      <w:bookmarkStart w:id="185" w:name="_Toc140151828"/>
      <w:bookmarkStart w:id="186" w:name="_Toc140757903"/>
      <w:bookmarkStart w:id="187" w:name="_Toc141359482"/>
      <w:bookmarkStart w:id="188" w:name="_Toc141965594"/>
      <w:bookmarkStart w:id="189" w:name="_Toc142569943"/>
      <w:bookmarkStart w:id="190" w:name="_Toc143174996"/>
      <w:bookmarkStart w:id="191" w:name="_Toc143779698"/>
      <w:bookmarkStart w:id="192" w:name="_Toc144384324"/>
      <w:bookmarkStart w:id="193" w:name="_Toc144991137"/>
      <w:bookmarkStart w:id="194" w:name="_Toc145601267"/>
      <w:bookmarkStart w:id="195" w:name="_Toc146205286"/>
      <w:bookmarkStart w:id="196" w:name="_Toc146808595"/>
      <w:bookmarkStart w:id="197" w:name="_Toc147412051"/>
      <w:bookmarkStart w:id="198" w:name="_Toc148007936"/>
      <w:bookmarkStart w:id="199" w:name="_Toc148621865"/>
      <w:bookmarkStart w:id="200" w:name="_Toc149228676"/>
      <w:bookmarkStart w:id="201" w:name="_Toc149826950"/>
      <w:bookmarkStart w:id="202" w:name="_Toc150433295"/>
      <w:bookmarkStart w:id="203" w:name="_Toc151040593"/>
      <w:bookmarkStart w:id="204" w:name="_Toc151645171"/>
      <w:bookmarkStart w:id="205" w:name="_Toc152248760"/>
      <w:bookmarkStart w:id="206" w:name="_Toc153458078"/>
      <w:bookmarkStart w:id="207" w:name="_Toc154061699"/>
      <w:bookmarkStart w:id="208"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1"/>
      <w:bookmarkEnd w:id="62"/>
      <w:bookmarkEnd w:id="63"/>
      <w:bookmarkEnd w:id="64"/>
      <w:bookmarkEnd w:id="65"/>
      <w:bookmarkEnd w:id="66"/>
      <w:bookmarkEnd w:id="67"/>
      <w:bookmarkEnd w:id="68"/>
      <w:bookmarkEnd w:id="69"/>
      <w:bookmarkEnd w:id="70"/>
      <w:bookmarkEnd w:id="71"/>
      <w:bookmarkEnd w:id="72"/>
      <w:r w:rsidR="008623A0">
        <w:rPr>
          <w:rFonts w:ascii="Aptos" w:eastAsia="Malgun Gothic" w:hAnsi="Aptos" w:cs="Times New Roman"/>
          <w:color w:val="002060"/>
        </w:rPr>
        <w:t>/BANKING</w:t>
      </w:r>
      <w:bookmarkEnd w:id="73"/>
      <w:bookmarkEnd w:id="74"/>
      <w:bookmarkEnd w:id="75"/>
    </w:p>
    <w:p w14:paraId="1FC7C258" w14:textId="77777777" w:rsidR="00B9442C" w:rsidRPr="00B9442C" w:rsidRDefault="00B9442C" w:rsidP="00B9442C"/>
    <w:p w14:paraId="17EC819C" w14:textId="77777777" w:rsidR="00B9442C" w:rsidRPr="00B9442C" w:rsidRDefault="00B9442C" w:rsidP="00B9442C">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09" w:name="_Toc225429683"/>
      <w:r w:rsidRPr="00B9442C">
        <w:rPr>
          <w:rFonts w:ascii="Aptos" w:eastAsia="Times New Roman" w:hAnsi="Aptos" w:cs="Times New Roman"/>
          <w:b/>
          <w:bCs/>
          <w:color w:val="002060"/>
          <w:kern w:val="36"/>
          <w:sz w:val="28"/>
          <w:szCs w:val="28"/>
        </w:rPr>
        <w:t>Financial tools expanded to support enterprises in the supply chain</w:t>
      </w:r>
      <w:bookmarkEnd w:id="209"/>
    </w:p>
    <w:p w14:paraId="6734F425" w14:textId="3950FEF8" w:rsidR="00B9442C" w:rsidRDefault="00B9442C" w:rsidP="00B9442C">
      <w:pPr>
        <w:spacing w:after="0" w:line="288" w:lineRule="auto"/>
        <w:jc w:val="both"/>
        <w:rPr>
          <w:rFonts w:ascii="Aptos" w:eastAsia="Times New Roman" w:hAnsi="Aptos" w:cs="Times New Roman"/>
          <w:i/>
          <w:iCs/>
          <w:color w:val="002060"/>
          <w:sz w:val="18"/>
          <w:szCs w:val="18"/>
        </w:rPr>
      </w:pPr>
      <w:r w:rsidRPr="00B9442C">
        <w:rPr>
          <w:rFonts w:ascii="Aptos" w:eastAsia="Times New Roman" w:hAnsi="Aptos" w:cs="Times New Roman"/>
          <w:i/>
          <w:iCs/>
          <w:color w:val="002060"/>
          <w:sz w:val="18"/>
          <w:szCs w:val="18"/>
        </w:rPr>
        <w:t>VET</w:t>
      </w:r>
    </w:p>
    <w:p w14:paraId="2176E62C" w14:textId="77777777" w:rsidR="00B9442C" w:rsidRPr="00B9442C" w:rsidRDefault="00B9442C" w:rsidP="00B9442C">
      <w:pPr>
        <w:spacing w:after="0" w:line="288" w:lineRule="auto"/>
        <w:jc w:val="both"/>
        <w:rPr>
          <w:rFonts w:ascii="Aptos" w:eastAsia="Times New Roman" w:hAnsi="Aptos" w:cs="Times New Roman"/>
          <w:i/>
          <w:iCs/>
          <w:color w:val="002060"/>
          <w:sz w:val="18"/>
          <w:szCs w:val="18"/>
        </w:rPr>
      </w:pPr>
    </w:p>
    <w:p w14:paraId="36F3DE1D" w14:textId="77777777" w:rsidR="00B9442C" w:rsidRPr="00B9442C" w:rsidRDefault="00B9442C" w:rsidP="00B9442C">
      <w:pPr>
        <w:spacing w:after="0" w:line="288" w:lineRule="auto"/>
        <w:jc w:val="both"/>
        <w:rPr>
          <w:rFonts w:ascii="Aptos" w:eastAsia="Times New Roman" w:hAnsi="Aptos" w:cs="Times New Roman"/>
          <w:color w:val="002060"/>
        </w:rPr>
      </w:pPr>
    </w:p>
    <w:p w14:paraId="75870B4D" w14:textId="77777777" w:rsidR="00B9442C" w:rsidRPr="00B9442C" w:rsidRDefault="00B9442C" w:rsidP="00B9442C">
      <w:pPr>
        <w:spacing w:after="100" w:afterAutospacing="1" w:line="288" w:lineRule="auto"/>
        <w:jc w:val="both"/>
        <w:outlineLvl w:val="1"/>
        <w:rPr>
          <w:rFonts w:ascii="Aptos" w:eastAsia="Times New Roman" w:hAnsi="Aptos" w:cs="Arial"/>
          <w:b/>
          <w:bCs/>
          <w:color w:val="002060"/>
        </w:rPr>
      </w:pPr>
      <w:bookmarkStart w:id="210" w:name="_Toc225429684"/>
      <w:r w:rsidRPr="00B9442C">
        <w:rPr>
          <w:rFonts w:ascii="Aptos" w:eastAsia="Times New Roman" w:hAnsi="Aptos" w:cs="Arial"/>
          <w:b/>
          <w:bCs/>
          <w:color w:val="002060"/>
        </w:rPr>
        <w:t xml:space="preserve">Vietnam has currently 16 credit institutions participating in factoring with outstanding loans of about </w:t>
      </w:r>
      <w:proofErr w:type="spellStart"/>
      <w:r w:rsidRPr="00B9442C">
        <w:rPr>
          <w:rFonts w:ascii="Aptos" w:eastAsia="Times New Roman" w:hAnsi="Aptos" w:cs="Arial"/>
          <w:b/>
          <w:bCs/>
          <w:color w:val="002060"/>
        </w:rPr>
        <w:t>VND22</w:t>
      </w:r>
      <w:proofErr w:type="spellEnd"/>
      <w:r w:rsidRPr="00B9442C">
        <w:rPr>
          <w:rFonts w:ascii="Aptos" w:eastAsia="Times New Roman" w:hAnsi="Aptos" w:cs="Arial"/>
          <w:b/>
          <w:bCs/>
          <w:color w:val="002060"/>
        </w:rPr>
        <w:t xml:space="preserve"> trillion (more than $836.7 million).</w:t>
      </w:r>
      <w:bookmarkEnd w:id="210"/>
    </w:p>
    <w:p w14:paraId="58C97D56"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Statistics indicated that by the end of 2025, Vietnam's total import-export turnover reached a record $930 billion, with exports accounting for $475 billion and imports $455 billion. With an export-to-GDP ratio exceeding 90%, Vietnam has become a crucial link and a new driving force in global trade. However, behind this explosive growth, the financial infrastructure has not kept pace with the development of trade.</w:t>
      </w:r>
    </w:p>
    <w:p w14:paraId="44DA2987"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b/>
          <w:bCs/>
          <w:color w:val="002060"/>
        </w:rPr>
        <w:t>Lack of financial tools</w:t>
      </w:r>
    </w:p>
    <w:p w14:paraId="0077FF5B"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lastRenderedPageBreak/>
        <w:t>At an international factoring seminar organized in Hanoi on March 17-18, 2026, by the Vietnam Banks Association (</w:t>
      </w:r>
      <w:proofErr w:type="spellStart"/>
      <w:r w:rsidRPr="00B9442C">
        <w:rPr>
          <w:rFonts w:ascii="Aptos" w:eastAsia="Times New Roman" w:hAnsi="Aptos" w:cs="Arial"/>
          <w:color w:val="002060"/>
        </w:rPr>
        <w:t>VNBA</w:t>
      </w:r>
      <w:proofErr w:type="spellEnd"/>
      <w:r w:rsidRPr="00B9442C">
        <w:rPr>
          <w:rFonts w:ascii="Aptos" w:eastAsia="Times New Roman" w:hAnsi="Aptos" w:cs="Arial"/>
          <w:color w:val="002060"/>
        </w:rPr>
        <w:t>), the International Factoring Organization (</w:t>
      </w:r>
      <w:proofErr w:type="spellStart"/>
      <w:r w:rsidRPr="00B9442C">
        <w:rPr>
          <w:rFonts w:ascii="Aptos" w:eastAsia="Times New Roman" w:hAnsi="Aptos" w:cs="Arial"/>
          <w:color w:val="002060"/>
        </w:rPr>
        <w:t>FCI</w:t>
      </w:r>
      <w:proofErr w:type="spellEnd"/>
      <w:r w:rsidRPr="00B9442C">
        <w:rPr>
          <w:rFonts w:ascii="Aptos" w:eastAsia="Times New Roman" w:hAnsi="Aptos" w:cs="Arial"/>
          <w:color w:val="002060"/>
        </w:rPr>
        <w:t xml:space="preserve">), and </w:t>
      </w:r>
      <w:proofErr w:type="spellStart"/>
      <w:r w:rsidRPr="00B9442C">
        <w:rPr>
          <w:rFonts w:ascii="Aptos" w:eastAsia="Times New Roman" w:hAnsi="Aptos" w:cs="Arial"/>
          <w:color w:val="002060"/>
        </w:rPr>
        <w:t>IFC</w:t>
      </w:r>
      <w:proofErr w:type="spellEnd"/>
      <w:r w:rsidRPr="00B9442C">
        <w:rPr>
          <w:rFonts w:ascii="Aptos" w:eastAsia="Times New Roman" w:hAnsi="Aptos" w:cs="Arial"/>
          <w:color w:val="002060"/>
        </w:rPr>
        <w:t xml:space="preserve">,  Dr. Nguyen Quoc Hung, Vice Chairman and General Secretary of the </w:t>
      </w:r>
      <w:proofErr w:type="spellStart"/>
      <w:r w:rsidRPr="00B9442C">
        <w:rPr>
          <w:rFonts w:ascii="Aptos" w:eastAsia="Times New Roman" w:hAnsi="Aptos" w:cs="Arial"/>
          <w:color w:val="002060"/>
        </w:rPr>
        <w:t>VNBA</w:t>
      </w:r>
      <w:proofErr w:type="spellEnd"/>
      <w:r w:rsidRPr="00B9442C">
        <w:rPr>
          <w:rFonts w:ascii="Aptos" w:eastAsia="Times New Roman" w:hAnsi="Aptos" w:cs="Arial"/>
          <w:color w:val="002060"/>
        </w:rPr>
        <w:t xml:space="preserve">, stated that  Vietnam has currently 16 credit institutions participating in factoring with outstanding loans of about </w:t>
      </w:r>
      <w:proofErr w:type="spellStart"/>
      <w:r w:rsidRPr="00B9442C">
        <w:rPr>
          <w:rFonts w:ascii="Aptos" w:eastAsia="Times New Roman" w:hAnsi="Aptos" w:cs="Arial"/>
          <w:color w:val="002060"/>
        </w:rPr>
        <w:t>VND22</w:t>
      </w:r>
      <w:proofErr w:type="spellEnd"/>
      <w:r w:rsidRPr="00B9442C">
        <w:rPr>
          <w:rFonts w:ascii="Aptos" w:eastAsia="Times New Roman" w:hAnsi="Aptos" w:cs="Arial"/>
          <w:color w:val="002060"/>
        </w:rPr>
        <w:t xml:space="preserve"> trillion (more than $836.7 million). "Compared to the </w:t>
      </w:r>
      <w:proofErr w:type="spellStart"/>
      <w:r w:rsidRPr="00B9442C">
        <w:rPr>
          <w:rFonts w:ascii="Aptos" w:eastAsia="Times New Roman" w:hAnsi="Aptos" w:cs="Arial"/>
          <w:color w:val="002060"/>
        </w:rPr>
        <w:t>VND20</w:t>
      </w:r>
      <w:proofErr w:type="spellEnd"/>
      <w:r w:rsidRPr="00B9442C">
        <w:rPr>
          <w:rFonts w:ascii="Aptos" w:eastAsia="Times New Roman" w:hAnsi="Aptos" w:cs="Arial"/>
          <w:color w:val="002060"/>
        </w:rPr>
        <w:t> quintillion in total outstanding loans of the entire economy, factoring only accounts for a modest 0.1%," Mr. Hung said.</w:t>
      </w:r>
    </w:p>
    <w:p w14:paraId="168BFB56"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 xml:space="preserve">According to the </w:t>
      </w:r>
      <w:proofErr w:type="spellStart"/>
      <w:r w:rsidRPr="00B9442C">
        <w:rPr>
          <w:rFonts w:ascii="Aptos" w:eastAsia="Times New Roman" w:hAnsi="Aptos" w:cs="Arial"/>
          <w:color w:val="002060"/>
        </w:rPr>
        <w:t>VNBA</w:t>
      </w:r>
      <w:proofErr w:type="spellEnd"/>
      <w:r w:rsidRPr="00B9442C">
        <w:rPr>
          <w:rFonts w:ascii="Aptos" w:eastAsia="Times New Roman" w:hAnsi="Aptos" w:cs="Arial"/>
          <w:color w:val="002060"/>
        </w:rPr>
        <w:t xml:space="preserve"> representative, although the 2024 Law on Credit Institutions and Circular 20 of the State Bank have created an initial legal framework, practical implementation still faces many obstacles. Banks are currently facing difficulties in assessing the financial capacity and legal effectiveness of foreign partners. "Domestic banks find it very difficult to assess customers in Africa and America. This is an extremely significant challenge without international network connectivity," Mr. Hung emphasized.</w:t>
      </w:r>
    </w:p>
    <w:p w14:paraId="1335CB57"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Data compiled by the International Factoring Organization (</w:t>
      </w:r>
      <w:proofErr w:type="spellStart"/>
      <w:r w:rsidRPr="00B9442C">
        <w:rPr>
          <w:rFonts w:ascii="Aptos" w:eastAsia="Times New Roman" w:hAnsi="Aptos" w:cs="Arial"/>
          <w:color w:val="002060"/>
        </w:rPr>
        <w:t>FCI</w:t>
      </w:r>
      <w:proofErr w:type="spellEnd"/>
      <w:r w:rsidRPr="00B9442C">
        <w:rPr>
          <w:rFonts w:ascii="Aptos" w:eastAsia="Times New Roman" w:hAnsi="Aptos" w:cs="Arial"/>
          <w:color w:val="002060"/>
        </w:rPr>
        <w:t>) shows that only about 21% of Vietnamese SMEs are linked to the global supply chain, compared to 30% in Thailand and 46% in Malaysia. According to Ms. Nguyen Hong Giang, a representative of the Swiss Federal Economic Department (SECO), the lack of modern financial tools such as factoring is one of the "barriers" preventing these businesses from maximizing their potential and income.</w:t>
      </w:r>
    </w:p>
    <w:p w14:paraId="11C69752"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proofErr w:type="spellStart"/>
      <w:r w:rsidRPr="00B9442C">
        <w:rPr>
          <w:rFonts w:ascii="Aptos" w:eastAsia="Times New Roman" w:hAnsi="Aptos" w:cs="Arial"/>
          <w:b/>
          <w:bCs/>
          <w:color w:val="002060"/>
        </w:rPr>
        <w:t>Unclocking</w:t>
      </w:r>
      <w:proofErr w:type="spellEnd"/>
      <w:r w:rsidRPr="00B9442C">
        <w:rPr>
          <w:rFonts w:ascii="Aptos" w:eastAsia="Times New Roman" w:hAnsi="Aptos" w:cs="Arial"/>
          <w:b/>
          <w:bCs/>
          <w:color w:val="002060"/>
        </w:rPr>
        <w:t xml:space="preserve"> the collateral bottleneck</w:t>
      </w:r>
    </w:p>
    <w:p w14:paraId="0AA7E44B"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One of the core reasons why factoring has not yet broken through, according to experts, is the traditional credit mindset. For decades, Vietnamese banks have always prioritized collateral in the form of real estate or existing assets. However, in the era of trade transactions paid by open account, this mindset has become outdated.</w:t>
      </w:r>
    </w:p>
    <w:p w14:paraId="65EDD59E"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Mr. Lin Hui, Regional Director for Asia, International Factoring Organization (</w:t>
      </w:r>
      <w:proofErr w:type="spellStart"/>
      <w:r w:rsidRPr="00B9442C">
        <w:rPr>
          <w:rFonts w:ascii="Aptos" w:eastAsia="Times New Roman" w:hAnsi="Aptos" w:cs="Arial"/>
          <w:color w:val="002060"/>
        </w:rPr>
        <w:t>FCI</w:t>
      </w:r>
      <w:proofErr w:type="spellEnd"/>
      <w:r w:rsidRPr="00B9442C">
        <w:rPr>
          <w:rFonts w:ascii="Aptos" w:eastAsia="Times New Roman" w:hAnsi="Aptos" w:cs="Arial"/>
          <w:color w:val="002060"/>
        </w:rPr>
        <w:t>), believed that in the current new context, accounts receivable data is the new type of collateral. The global shift from traditional letters of credit (L/C) to open account payments requires Vietnamese banks to make timely changes. Instead of relying on stringent collateral requirements, factoring allows financing based on receivables from actual trade transactions.</w:t>
      </w:r>
    </w:p>
    <w:p w14:paraId="7028F1B7"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 xml:space="preserve">Currently, Circular 20 is being reviewed by the central bank to better align with reality. According to Dr. Nguyen Quoc Hung, </w:t>
      </w:r>
      <w:proofErr w:type="spellStart"/>
      <w:r w:rsidRPr="00B9442C">
        <w:rPr>
          <w:rFonts w:ascii="Aptos" w:eastAsia="Times New Roman" w:hAnsi="Aptos" w:cs="Arial"/>
          <w:color w:val="002060"/>
        </w:rPr>
        <w:t>VNBA</w:t>
      </w:r>
      <w:proofErr w:type="spellEnd"/>
      <w:r w:rsidRPr="00B9442C">
        <w:rPr>
          <w:rFonts w:ascii="Aptos" w:eastAsia="Times New Roman" w:hAnsi="Aptos" w:cs="Arial"/>
          <w:color w:val="002060"/>
        </w:rPr>
        <w:t xml:space="preserve"> is researching proposals to the Credit Department of Economic Sectors (under the State Bank of Vietnam), to resolve obstacles in assessing customers as buyers in trade transactions and other technical conditions. The goal is to create an environment where banks can confidently expand factoring operations not only based on the seller's assets but also on the buyer's reputation and data and relationships in the supply chain.</w:t>
      </w:r>
    </w:p>
    <w:p w14:paraId="6DCDDD6F"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Moreover, the lack of a detailed guidebook is also a reason why banks are hesitant. Therefore, a "Factoring Handbook" needs to be issued to standardize processes, from customer reception to risk management and international dispute resolution.</w:t>
      </w:r>
    </w:p>
    <w:p w14:paraId="0DB4D128"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Another key project being promoted is the Trade Finance Database Platform (</w:t>
      </w:r>
      <w:proofErr w:type="spellStart"/>
      <w:r w:rsidRPr="00B9442C">
        <w:rPr>
          <w:rFonts w:ascii="Aptos" w:eastAsia="Times New Roman" w:hAnsi="Aptos" w:cs="Arial"/>
          <w:color w:val="002060"/>
        </w:rPr>
        <w:t>TFR</w:t>
      </w:r>
      <w:proofErr w:type="spellEnd"/>
      <w:r w:rsidRPr="00B9442C">
        <w:rPr>
          <w:rFonts w:ascii="Aptos" w:eastAsia="Times New Roman" w:hAnsi="Aptos" w:cs="Arial"/>
          <w:color w:val="002060"/>
        </w:rPr>
        <w:t>). This project aims to standardize enterprise data, especially SMEs, and improve the electronic invoice management system. When trade data is transparent and shared among financial institutions, fraud risk will decrease, thereby creating trust for banks to disburse based on actual cash flow instead of holding a certificate of land use rights and ownership of house and other assets attached to land as a collateral.</w:t>
      </w:r>
    </w:p>
    <w:p w14:paraId="6CC8994F"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 xml:space="preserve">According to Mr. </w:t>
      </w:r>
      <w:proofErr w:type="spellStart"/>
      <w:r w:rsidRPr="00B9442C">
        <w:rPr>
          <w:rFonts w:ascii="Aptos" w:eastAsia="Times New Roman" w:hAnsi="Aptos" w:cs="Arial"/>
          <w:color w:val="002060"/>
        </w:rPr>
        <w:t>Jinchang</w:t>
      </w:r>
      <w:proofErr w:type="spellEnd"/>
      <w:r w:rsidRPr="00B9442C">
        <w:rPr>
          <w:rFonts w:ascii="Aptos" w:eastAsia="Times New Roman" w:hAnsi="Aptos" w:cs="Arial"/>
          <w:color w:val="002060"/>
        </w:rPr>
        <w:t xml:space="preserve"> Lai,  Principal Operations Officer of the Financial Institutions Group in Asia &amp; Pacific, International Finance Corporation, these transformations require a comprehensive change in mindset, from </w:t>
      </w:r>
      <w:r w:rsidRPr="00B9442C">
        <w:rPr>
          <w:rFonts w:ascii="Aptos" w:eastAsia="Times New Roman" w:hAnsi="Aptos" w:cs="Arial"/>
          <w:color w:val="002060"/>
        </w:rPr>
        <w:lastRenderedPageBreak/>
        <w:t>chasing loan volume to pursuing capital efficiency; from viewing factoring as a cost increase to seeing these cost increases as an "investment for growth." When barriers are removed, Vietnam can capture billions of USD in untapped trade flows, not only supporting SMEs to overcome difficulties but also positioning itself as a leading factoring center in the Asia region.</w:t>
      </w:r>
    </w:p>
    <w:p w14:paraId="7E8434A1" w14:textId="1E70FD77" w:rsidR="00842DAF" w:rsidRPr="00B9442C" w:rsidRDefault="00B9442C" w:rsidP="00B9442C">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B9442C">
        <w:rPr>
          <w:rFonts w:ascii="Aptos" w:eastAsia="Times New Roman" w:hAnsi="Aptos" w:cs="Arial"/>
          <w:color w:val="002060"/>
        </w:rPr>
        <w:t xml:space="preserve">However, Vietnamese factoring cannot stand alone. Joining the global </w:t>
      </w:r>
      <w:proofErr w:type="spellStart"/>
      <w:r w:rsidRPr="00B9442C">
        <w:rPr>
          <w:rFonts w:ascii="Aptos" w:eastAsia="Times New Roman" w:hAnsi="Aptos" w:cs="Arial"/>
          <w:color w:val="002060"/>
        </w:rPr>
        <w:t>FCI</w:t>
      </w:r>
      <w:proofErr w:type="spellEnd"/>
      <w:r w:rsidRPr="00B9442C">
        <w:rPr>
          <w:rFonts w:ascii="Aptos" w:eastAsia="Times New Roman" w:hAnsi="Aptos" w:cs="Arial"/>
          <w:color w:val="002060"/>
        </w:rPr>
        <w:t xml:space="preserve"> network is seen as the "key" to solving the cross-border assessment problem. Through </w:t>
      </w:r>
      <w:proofErr w:type="spellStart"/>
      <w:r w:rsidRPr="00B9442C">
        <w:rPr>
          <w:rFonts w:ascii="Aptos" w:eastAsia="Times New Roman" w:hAnsi="Aptos" w:cs="Arial"/>
          <w:color w:val="002060"/>
        </w:rPr>
        <w:t>FCI</w:t>
      </w:r>
      <w:proofErr w:type="spellEnd"/>
      <w:r w:rsidRPr="00B9442C">
        <w:rPr>
          <w:rFonts w:ascii="Aptos" w:eastAsia="Times New Roman" w:hAnsi="Aptos" w:cs="Arial"/>
          <w:color w:val="002060"/>
        </w:rPr>
        <w:t>, Vietnamese banks can cooperate with import factoring agents in over 90 countries. This "two-factor" model brings dual benefits: Vietnamese exporters can receive invoice payments before the due date, thereby reinvesting in production; while banks optimize risk-weighted assets and enhance risk-adjusted return on capital.</w:t>
      </w:r>
    </w:p>
    <w:p w14:paraId="2E0E1B8D" w14:textId="77777777" w:rsidR="00A57988" w:rsidRDefault="008125B5" w:rsidP="00B9442C">
      <w:pPr>
        <w:spacing w:line="288" w:lineRule="auto"/>
        <w:jc w:val="right"/>
        <w:rPr>
          <w:rStyle w:val="Hyperlink"/>
          <w:rFonts w:ascii="Aptos" w:eastAsia="Malgun Gothic" w:hAnsi="Aptos" w:cs="Times New Roman"/>
          <w:color w:val="002060"/>
        </w:rPr>
      </w:pPr>
      <w:hyperlink w:anchor="_top" w:history="1">
        <w:r w:rsidR="00A57988" w:rsidRPr="004C6CBE">
          <w:rPr>
            <w:rStyle w:val="Hyperlink"/>
            <w:rFonts w:ascii="Aptos" w:eastAsia="Malgun Gothic" w:hAnsi="Aptos" w:cs="Times New Roman"/>
            <w:color w:val="002060"/>
          </w:rPr>
          <w:t>Back to Top</w:t>
        </w:r>
      </w:hyperlink>
    </w:p>
    <w:p w14:paraId="7285D786" w14:textId="77777777" w:rsidR="00B9442C" w:rsidRDefault="00B9442C" w:rsidP="00B9442C">
      <w:pPr>
        <w:spacing w:line="288" w:lineRule="auto"/>
        <w:jc w:val="right"/>
        <w:rPr>
          <w:rStyle w:val="Hyperlink"/>
          <w:rFonts w:ascii="Aptos" w:eastAsia="Malgun Gothic" w:hAnsi="Aptos" w:cs="Times New Roman"/>
          <w:color w:val="002060"/>
        </w:rPr>
      </w:pPr>
    </w:p>
    <w:p w14:paraId="0ADEB931" w14:textId="77777777" w:rsidR="005F4D8A" w:rsidRPr="004C6CBE" w:rsidRDefault="005F4D8A" w:rsidP="00A57988">
      <w:pPr>
        <w:spacing w:line="288" w:lineRule="auto"/>
        <w:jc w:val="right"/>
        <w:rPr>
          <w:rStyle w:val="Hyperlink"/>
          <w:rFonts w:ascii="Aptos" w:eastAsia="Malgun Gothic" w:hAnsi="Aptos" w:cs="Times New Roman"/>
          <w:color w:val="002060"/>
        </w:rPr>
      </w:pPr>
    </w:p>
    <w:p w14:paraId="483DF903" w14:textId="77777777" w:rsidR="00EE4362" w:rsidRPr="00EE4362" w:rsidRDefault="00EE4362" w:rsidP="00EE4362">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1" w:name="_Toc225429685"/>
      <w:r w:rsidRPr="00EE4362">
        <w:rPr>
          <w:rFonts w:ascii="Aptos" w:eastAsia="Times New Roman" w:hAnsi="Aptos" w:cs="Times New Roman"/>
          <w:b/>
          <w:bCs/>
          <w:color w:val="002060"/>
          <w:kern w:val="36"/>
          <w:sz w:val="28"/>
          <w:szCs w:val="28"/>
        </w:rPr>
        <w:t>USD purchase price adjusted by state-owned commercial banks</w:t>
      </w:r>
      <w:bookmarkEnd w:id="211"/>
    </w:p>
    <w:p w14:paraId="0C86BEEF" w14:textId="77197046" w:rsidR="00EE4362" w:rsidRPr="00EE4362" w:rsidRDefault="00EE4362" w:rsidP="00EE4362">
      <w:pPr>
        <w:spacing w:after="0" w:line="288" w:lineRule="auto"/>
        <w:jc w:val="both"/>
        <w:rPr>
          <w:rFonts w:ascii="Aptos" w:eastAsia="Times New Roman" w:hAnsi="Aptos" w:cs="Times New Roman"/>
          <w:i/>
          <w:iCs/>
          <w:color w:val="002060"/>
          <w:sz w:val="18"/>
          <w:szCs w:val="18"/>
        </w:rPr>
      </w:pPr>
      <w:r w:rsidRPr="00EE4362">
        <w:rPr>
          <w:rFonts w:ascii="Aptos" w:eastAsia="Times New Roman" w:hAnsi="Aptos" w:cs="Times New Roman"/>
          <w:i/>
          <w:iCs/>
          <w:color w:val="002060"/>
          <w:sz w:val="18"/>
          <w:szCs w:val="18"/>
        </w:rPr>
        <w:t>VET</w:t>
      </w:r>
    </w:p>
    <w:p w14:paraId="463B5BC2" w14:textId="77777777" w:rsidR="00EE4362" w:rsidRPr="00EE4362" w:rsidRDefault="00EE4362" w:rsidP="00EE4362">
      <w:pPr>
        <w:spacing w:after="0" w:line="288" w:lineRule="auto"/>
        <w:jc w:val="both"/>
        <w:rPr>
          <w:rFonts w:ascii="Aptos" w:eastAsia="Times New Roman" w:hAnsi="Aptos" w:cs="Times New Roman"/>
          <w:color w:val="002060"/>
        </w:rPr>
      </w:pPr>
    </w:p>
    <w:p w14:paraId="28579E4F" w14:textId="77777777" w:rsidR="00EE4362" w:rsidRPr="00EE4362" w:rsidRDefault="00EE4362" w:rsidP="00EE4362">
      <w:pPr>
        <w:spacing w:after="100" w:afterAutospacing="1" w:line="288" w:lineRule="auto"/>
        <w:jc w:val="both"/>
        <w:outlineLvl w:val="1"/>
        <w:rPr>
          <w:rFonts w:ascii="Aptos" w:eastAsia="Times New Roman" w:hAnsi="Aptos" w:cs="Arial"/>
          <w:i/>
          <w:iCs/>
          <w:color w:val="002060"/>
        </w:rPr>
      </w:pPr>
      <w:bookmarkStart w:id="212" w:name="_Toc225429686"/>
      <w:r w:rsidRPr="00EE4362">
        <w:rPr>
          <w:rFonts w:ascii="Aptos" w:eastAsia="Times New Roman" w:hAnsi="Aptos" w:cs="Arial"/>
          <w:i/>
          <w:iCs/>
          <w:color w:val="002060"/>
        </w:rPr>
        <w:t>The USD/VND exchange rate in the interbank market rose by approximately 0.13% from the previous weekend...</w:t>
      </w:r>
      <w:bookmarkEnd w:id="212"/>
    </w:p>
    <w:p w14:paraId="4460FB1D" w14:textId="77777777" w:rsidR="00EE4362" w:rsidRPr="00EE4362" w:rsidRDefault="00EE4362" w:rsidP="00EE4362">
      <w:pPr>
        <w:shd w:val="clear" w:color="auto" w:fill="FFFFFF"/>
        <w:spacing w:before="100" w:beforeAutospacing="1" w:after="100" w:afterAutospacing="1" w:line="288" w:lineRule="auto"/>
        <w:jc w:val="both"/>
        <w:rPr>
          <w:rFonts w:ascii="Aptos" w:eastAsia="Times New Roman" w:hAnsi="Aptos" w:cs="Arial"/>
          <w:color w:val="002060"/>
        </w:rPr>
      </w:pPr>
      <w:r w:rsidRPr="00EE4362">
        <w:rPr>
          <w:rFonts w:ascii="Aptos" w:eastAsia="Times New Roman" w:hAnsi="Aptos" w:cs="Arial"/>
          <w:color w:val="002060"/>
        </w:rPr>
        <w:t>Four State-owned commercial banks, known as the "big 4," adjusted their USD purchase prices on March 23.</w:t>
      </w:r>
    </w:p>
    <w:p w14:paraId="578E6D23" w14:textId="77777777" w:rsidR="00EE4362" w:rsidRPr="00EE4362" w:rsidRDefault="00EE4362" w:rsidP="00EE4362">
      <w:pPr>
        <w:shd w:val="clear" w:color="auto" w:fill="FFFFFF"/>
        <w:spacing w:before="100" w:beforeAutospacing="1" w:after="100" w:afterAutospacing="1" w:line="288" w:lineRule="auto"/>
        <w:jc w:val="both"/>
        <w:rPr>
          <w:rFonts w:ascii="Aptos" w:eastAsia="Times New Roman" w:hAnsi="Aptos" w:cs="Arial"/>
          <w:color w:val="002060"/>
        </w:rPr>
      </w:pPr>
      <w:r w:rsidRPr="00EE4362">
        <w:rPr>
          <w:rFonts w:ascii="Aptos" w:eastAsia="Times New Roman" w:hAnsi="Aptos" w:cs="Arial"/>
          <w:color w:val="002060"/>
        </w:rPr>
        <w:t xml:space="preserve">Vietcombank listed the USD transfer purchase price at </w:t>
      </w:r>
      <w:proofErr w:type="spellStart"/>
      <w:r w:rsidRPr="00EE4362">
        <w:rPr>
          <w:rFonts w:ascii="Aptos" w:eastAsia="Times New Roman" w:hAnsi="Aptos" w:cs="Arial"/>
          <w:color w:val="002060"/>
        </w:rPr>
        <w:t>VND26,104</w:t>
      </w:r>
      <w:proofErr w:type="spellEnd"/>
      <w:r w:rsidRPr="00EE4362">
        <w:rPr>
          <w:rFonts w:ascii="Aptos" w:eastAsia="Times New Roman" w:hAnsi="Aptos" w:cs="Arial"/>
          <w:color w:val="002060"/>
        </w:rPr>
        <w:t xml:space="preserve">  and the selling price at </w:t>
      </w:r>
      <w:proofErr w:type="spellStart"/>
      <w:r w:rsidRPr="00EE4362">
        <w:rPr>
          <w:rFonts w:ascii="Aptos" w:eastAsia="Times New Roman" w:hAnsi="Aptos" w:cs="Arial"/>
          <w:color w:val="002060"/>
        </w:rPr>
        <w:t>VND26,344</w:t>
      </w:r>
      <w:proofErr w:type="spellEnd"/>
      <w:r w:rsidRPr="00EE4362">
        <w:rPr>
          <w:rFonts w:ascii="Aptos" w:eastAsia="Times New Roman" w:hAnsi="Aptos" w:cs="Arial"/>
          <w:color w:val="002060"/>
        </w:rPr>
        <w:t xml:space="preserve">, both increasing by </w:t>
      </w:r>
      <w:proofErr w:type="spellStart"/>
      <w:r w:rsidRPr="00EE4362">
        <w:rPr>
          <w:rFonts w:ascii="Aptos" w:eastAsia="Times New Roman" w:hAnsi="Aptos" w:cs="Arial"/>
          <w:color w:val="002060"/>
        </w:rPr>
        <w:t>VND5</w:t>
      </w:r>
      <w:proofErr w:type="spellEnd"/>
      <w:r w:rsidRPr="00EE4362">
        <w:rPr>
          <w:rFonts w:ascii="Aptos" w:eastAsia="Times New Roman" w:hAnsi="Aptos" w:cs="Arial"/>
          <w:color w:val="002060"/>
        </w:rPr>
        <w:t>,  compared to March 20.</w:t>
      </w:r>
    </w:p>
    <w:p w14:paraId="0DFDBD3F" w14:textId="77777777" w:rsidR="00EE4362" w:rsidRPr="00EE4362" w:rsidRDefault="00EE4362" w:rsidP="00EE4362">
      <w:pPr>
        <w:shd w:val="clear" w:color="auto" w:fill="FFFFFF"/>
        <w:spacing w:before="100" w:beforeAutospacing="1" w:after="100" w:afterAutospacing="1" w:line="288" w:lineRule="auto"/>
        <w:jc w:val="both"/>
        <w:rPr>
          <w:rFonts w:ascii="Aptos" w:eastAsia="Times New Roman" w:hAnsi="Aptos" w:cs="Arial"/>
          <w:color w:val="002060"/>
        </w:rPr>
      </w:pPr>
      <w:r w:rsidRPr="00EE4362">
        <w:rPr>
          <w:rFonts w:ascii="Aptos" w:eastAsia="Times New Roman" w:hAnsi="Aptos" w:cs="Arial"/>
          <w:color w:val="002060"/>
        </w:rPr>
        <w:t xml:space="preserve">The USD/VND exchange rate in the interbank market rose by approximately 0.13% from the previous weekend, equivalent to an increase of </w:t>
      </w:r>
      <w:proofErr w:type="spellStart"/>
      <w:r w:rsidRPr="00EE4362">
        <w:rPr>
          <w:rFonts w:ascii="Aptos" w:eastAsia="Times New Roman" w:hAnsi="Aptos" w:cs="Arial"/>
          <w:color w:val="002060"/>
        </w:rPr>
        <w:t>VND30</w:t>
      </w:r>
      <w:proofErr w:type="spellEnd"/>
      <w:r w:rsidRPr="00EE4362">
        <w:rPr>
          <w:rFonts w:ascii="Aptos" w:eastAsia="Times New Roman" w:hAnsi="Aptos" w:cs="Arial"/>
          <w:color w:val="002060"/>
        </w:rPr>
        <w:t xml:space="preserve">–35, reaching </w:t>
      </w:r>
      <w:proofErr w:type="spellStart"/>
      <w:r w:rsidRPr="00EE4362">
        <w:rPr>
          <w:rFonts w:ascii="Aptos" w:eastAsia="Times New Roman" w:hAnsi="Aptos" w:cs="Arial"/>
          <w:color w:val="002060"/>
        </w:rPr>
        <w:t>VND26,340</w:t>
      </w:r>
      <w:proofErr w:type="spellEnd"/>
      <w:r w:rsidRPr="00EE4362">
        <w:rPr>
          <w:rFonts w:ascii="Aptos" w:eastAsia="Times New Roman" w:hAnsi="Aptos" w:cs="Arial"/>
          <w:color w:val="002060"/>
        </w:rPr>
        <w:t xml:space="preserve"> per USD. This level is close to the regulatory ceiling and aligns with the selling prices at commercial banks. Internationally, the </w:t>
      </w:r>
      <w:proofErr w:type="spellStart"/>
      <w:r w:rsidRPr="00EE4362">
        <w:rPr>
          <w:rFonts w:ascii="Aptos" w:eastAsia="Times New Roman" w:hAnsi="Aptos" w:cs="Arial"/>
          <w:color w:val="002060"/>
        </w:rPr>
        <w:t>DXY</w:t>
      </w:r>
      <w:proofErr w:type="spellEnd"/>
      <w:r w:rsidRPr="00EE4362">
        <w:rPr>
          <w:rFonts w:ascii="Aptos" w:eastAsia="Times New Roman" w:hAnsi="Aptos" w:cs="Arial"/>
          <w:color w:val="002060"/>
        </w:rPr>
        <w:t xml:space="preserve"> index reached 99.67 points, up about 1.37% since the beginning of the year, indicating a strengthening trend of the USD globally.</w:t>
      </w:r>
    </w:p>
    <w:p w14:paraId="5A51D215" w14:textId="77777777" w:rsidR="00EE4362" w:rsidRPr="00EE4362" w:rsidRDefault="00EE4362" w:rsidP="00EE4362">
      <w:pPr>
        <w:shd w:val="clear" w:color="auto" w:fill="FFFFFF"/>
        <w:spacing w:before="100" w:beforeAutospacing="1" w:after="100" w:afterAutospacing="1" w:line="288" w:lineRule="auto"/>
        <w:jc w:val="both"/>
        <w:rPr>
          <w:rFonts w:ascii="Aptos" w:eastAsia="Times New Roman" w:hAnsi="Aptos" w:cs="Arial"/>
          <w:color w:val="002060"/>
        </w:rPr>
      </w:pPr>
      <w:proofErr w:type="spellStart"/>
      <w:r w:rsidRPr="00EE4362">
        <w:rPr>
          <w:rFonts w:ascii="Aptos" w:eastAsia="Times New Roman" w:hAnsi="Aptos" w:cs="Arial"/>
          <w:color w:val="002060"/>
        </w:rPr>
        <w:t>Agribank</w:t>
      </w:r>
      <w:proofErr w:type="spellEnd"/>
      <w:r w:rsidRPr="00EE4362">
        <w:rPr>
          <w:rFonts w:ascii="Aptos" w:eastAsia="Times New Roman" w:hAnsi="Aptos" w:cs="Arial"/>
          <w:color w:val="002060"/>
        </w:rPr>
        <w:t xml:space="preserve"> experienced a similar trend, with both the purchase and sale prices of USD increasing by </w:t>
      </w:r>
      <w:proofErr w:type="spellStart"/>
      <w:r w:rsidRPr="00EE4362">
        <w:rPr>
          <w:rFonts w:ascii="Aptos" w:eastAsia="Times New Roman" w:hAnsi="Aptos" w:cs="Arial"/>
          <w:color w:val="002060"/>
        </w:rPr>
        <w:t>VND5</w:t>
      </w:r>
      <w:proofErr w:type="spellEnd"/>
      <w:r w:rsidRPr="00EE4362">
        <w:rPr>
          <w:rFonts w:ascii="Aptos" w:eastAsia="Times New Roman" w:hAnsi="Aptos" w:cs="Arial"/>
          <w:color w:val="002060"/>
        </w:rPr>
        <w:t xml:space="preserve">, reaching </w:t>
      </w:r>
      <w:proofErr w:type="spellStart"/>
      <w:r w:rsidRPr="00EE4362">
        <w:rPr>
          <w:rFonts w:ascii="Aptos" w:eastAsia="Times New Roman" w:hAnsi="Aptos" w:cs="Arial"/>
          <w:color w:val="002060"/>
        </w:rPr>
        <w:t>VND26,104</w:t>
      </w:r>
      <w:proofErr w:type="spellEnd"/>
      <w:r w:rsidRPr="00EE4362">
        <w:rPr>
          <w:rFonts w:ascii="Aptos" w:eastAsia="Times New Roman" w:hAnsi="Aptos" w:cs="Arial"/>
          <w:color w:val="002060"/>
        </w:rPr>
        <w:t xml:space="preserve"> and </w:t>
      </w:r>
      <w:proofErr w:type="spellStart"/>
      <w:r w:rsidRPr="00EE4362">
        <w:rPr>
          <w:rFonts w:ascii="Aptos" w:eastAsia="Times New Roman" w:hAnsi="Aptos" w:cs="Arial"/>
          <w:color w:val="002060"/>
        </w:rPr>
        <w:t>VND26,344</w:t>
      </w:r>
      <w:proofErr w:type="spellEnd"/>
      <w:r w:rsidRPr="00EE4362">
        <w:rPr>
          <w:rFonts w:ascii="Aptos" w:eastAsia="Times New Roman" w:hAnsi="Aptos" w:cs="Arial"/>
          <w:color w:val="002060"/>
        </w:rPr>
        <w:t xml:space="preserve">, respectively. </w:t>
      </w:r>
      <w:proofErr w:type="spellStart"/>
      <w:r w:rsidRPr="00EE4362">
        <w:rPr>
          <w:rFonts w:ascii="Aptos" w:eastAsia="Times New Roman" w:hAnsi="Aptos" w:cs="Arial"/>
          <w:color w:val="002060"/>
        </w:rPr>
        <w:t>BIDV</w:t>
      </w:r>
      <w:proofErr w:type="spellEnd"/>
      <w:r w:rsidRPr="00EE4362">
        <w:rPr>
          <w:rFonts w:ascii="Aptos" w:eastAsia="Times New Roman" w:hAnsi="Aptos" w:cs="Arial"/>
          <w:color w:val="002060"/>
        </w:rPr>
        <w:t xml:space="preserve"> maintained its rates, with the purchase price at </w:t>
      </w:r>
      <w:proofErr w:type="spellStart"/>
      <w:r w:rsidRPr="00EE4362">
        <w:rPr>
          <w:rFonts w:ascii="Aptos" w:eastAsia="Times New Roman" w:hAnsi="Aptos" w:cs="Arial"/>
          <w:color w:val="002060"/>
        </w:rPr>
        <w:t>VND26,104</w:t>
      </w:r>
      <w:proofErr w:type="spellEnd"/>
      <w:r w:rsidRPr="00EE4362">
        <w:rPr>
          <w:rFonts w:ascii="Aptos" w:eastAsia="Times New Roman" w:hAnsi="Aptos" w:cs="Arial"/>
          <w:color w:val="002060"/>
        </w:rPr>
        <w:t xml:space="preserve"> and the selling price at </w:t>
      </w:r>
      <w:proofErr w:type="spellStart"/>
      <w:r w:rsidRPr="00EE4362">
        <w:rPr>
          <w:rFonts w:ascii="Aptos" w:eastAsia="Times New Roman" w:hAnsi="Aptos" w:cs="Arial"/>
          <w:color w:val="002060"/>
        </w:rPr>
        <w:t>VND26,344</w:t>
      </w:r>
      <w:proofErr w:type="spellEnd"/>
      <w:r w:rsidRPr="00EE4362">
        <w:rPr>
          <w:rFonts w:ascii="Aptos" w:eastAsia="Times New Roman" w:hAnsi="Aptos" w:cs="Arial"/>
          <w:color w:val="002060"/>
        </w:rPr>
        <w:t xml:space="preserve">, unchanged from March 20. Notably, </w:t>
      </w:r>
      <w:proofErr w:type="spellStart"/>
      <w:r w:rsidRPr="00EE4362">
        <w:rPr>
          <w:rFonts w:ascii="Aptos" w:eastAsia="Times New Roman" w:hAnsi="Aptos" w:cs="Arial"/>
          <w:color w:val="002060"/>
        </w:rPr>
        <w:t>VietinBank</w:t>
      </w:r>
      <w:proofErr w:type="spellEnd"/>
      <w:r w:rsidRPr="00EE4362">
        <w:rPr>
          <w:rFonts w:ascii="Aptos" w:eastAsia="Times New Roman" w:hAnsi="Aptos" w:cs="Arial"/>
          <w:color w:val="002060"/>
        </w:rPr>
        <w:t xml:space="preserve"> made the most significant adjustment in the market, raising the USD purchase price by </w:t>
      </w:r>
      <w:proofErr w:type="spellStart"/>
      <w:r w:rsidRPr="00EE4362">
        <w:rPr>
          <w:rFonts w:ascii="Aptos" w:eastAsia="Times New Roman" w:hAnsi="Aptos" w:cs="Arial"/>
          <w:color w:val="002060"/>
        </w:rPr>
        <w:t>VND42</w:t>
      </w:r>
      <w:proofErr w:type="spellEnd"/>
      <w:r w:rsidRPr="00EE4362">
        <w:rPr>
          <w:rFonts w:ascii="Aptos" w:eastAsia="Times New Roman" w:hAnsi="Aptos" w:cs="Arial"/>
          <w:color w:val="002060"/>
        </w:rPr>
        <w:t xml:space="preserve"> per USD, from approximately </w:t>
      </w:r>
      <w:proofErr w:type="spellStart"/>
      <w:r w:rsidRPr="00EE4362">
        <w:rPr>
          <w:rFonts w:ascii="Aptos" w:eastAsia="Times New Roman" w:hAnsi="Aptos" w:cs="Arial"/>
          <w:color w:val="002060"/>
        </w:rPr>
        <w:t>VND26,095</w:t>
      </w:r>
      <w:proofErr w:type="spellEnd"/>
      <w:r w:rsidRPr="00EE4362">
        <w:rPr>
          <w:rFonts w:ascii="Aptos" w:eastAsia="Times New Roman" w:hAnsi="Aptos" w:cs="Arial"/>
          <w:color w:val="002060"/>
        </w:rPr>
        <w:t xml:space="preserve"> to </w:t>
      </w:r>
      <w:proofErr w:type="spellStart"/>
      <w:r w:rsidRPr="00EE4362">
        <w:rPr>
          <w:rFonts w:ascii="Aptos" w:eastAsia="Times New Roman" w:hAnsi="Aptos" w:cs="Arial"/>
          <w:color w:val="002060"/>
        </w:rPr>
        <w:t>VND26,137</w:t>
      </w:r>
      <w:proofErr w:type="spellEnd"/>
      <w:r w:rsidRPr="00EE4362">
        <w:rPr>
          <w:rFonts w:ascii="Aptos" w:eastAsia="Times New Roman" w:hAnsi="Aptos" w:cs="Arial"/>
          <w:color w:val="002060"/>
        </w:rPr>
        <w:t xml:space="preserve"> per USD, a rise eight times higher than the average increase. Meanwhile, the selling price only slightly increased by </w:t>
      </w:r>
      <w:proofErr w:type="spellStart"/>
      <w:r w:rsidRPr="00EE4362">
        <w:rPr>
          <w:rFonts w:ascii="Aptos" w:eastAsia="Times New Roman" w:hAnsi="Aptos" w:cs="Arial"/>
          <w:color w:val="002060"/>
        </w:rPr>
        <w:t>VND5</w:t>
      </w:r>
      <w:proofErr w:type="spellEnd"/>
      <w:r w:rsidRPr="00EE4362">
        <w:rPr>
          <w:rFonts w:ascii="Aptos" w:eastAsia="Times New Roman" w:hAnsi="Aptos" w:cs="Arial"/>
          <w:color w:val="002060"/>
        </w:rPr>
        <w:t xml:space="preserve">, to </w:t>
      </w:r>
      <w:proofErr w:type="spellStart"/>
      <w:r w:rsidRPr="00EE4362">
        <w:rPr>
          <w:rFonts w:ascii="Aptos" w:eastAsia="Times New Roman" w:hAnsi="Aptos" w:cs="Arial"/>
          <w:color w:val="002060"/>
        </w:rPr>
        <w:t>VND26,344</w:t>
      </w:r>
      <w:proofErr w:type="spellEnd"/>
      <w:r w:rsidRPr="00EE4362">
        <w:rPr>
          <w:rFonts w:ascii="Aptos" w:eastAsia="Times New Roman" w:hAnsi="Aptos" w:cs="Arial"/>
          <w:color w:val="002060"/>
        </w:rPr>
        <w:t>.</w:t>
      </w:r>
    </w:p>
    <w:p w14:paraId="0FF55250" w14:textId="77777777" w:rsidR="00EE4362" w:rsidRPr="00EE4362" w:rsidRDefault="00EE4362" w:rsidP="00EE4362">
      <w:pPr>
        <w:shd w:val="clear" w:color="auto" w:fill="FFFFFF"/>
        <w:spacing w:before="100" w:beforeAutospacing="1" w:after="100" w:afterAutospacing="1" w:line="288" w:lineRule="auto"/>
        <w:jc w:val="both"/>
        <w:rPr>
          <w:rFonts w:ascii="Aptos" w:eastAsia="Times New Roman" w:hAnsi="Aptos" w:cs="Arial"/>
          <w:color w:val="002060"/>
        </w:rPr>
      </w:pPr>
      <w:r w:rsidRPr="00EE4362">
        <w:rPr>
          <w:rFonts w:ascii="Aptos" w:eastAsia="Times New Roman" w:hAnsi="Aptos" w:cs="Arial"/>
          <w:color w:val="002060"/>
        </w:rPr>
        <w:t xml:space="preserve">In the group of joint-stock commercial banks, the USD selling price on March 23 also centered around </w:t>
      </w:r>
      <w:proofErr w:type="spellStart"/>
      <w:r w:rsidRPr="00EE4362">
        <w:rPr>
          <w:rFonts w:ascii="Aptos" w:eastAsia="Times New Roman" w:hAnsi="Aptos" w:cs="Arial"/>
          <w:color w:val="002060"/>
        </w:rPr>
        <w:t>VND26,339</w:t>
      </w:r>
      <w:proofErr w:type="spellEnd"/>
      <w:r w:rsidRPr="00EE4362">
        <w:rPr>
          <w:rFonts w:ascii="Aptos" w:eastAsia="Times New Roman" w:hAnsi="Aptos" w:cs="Arial"/>
          <w:color w:val="002060"/>
        </w:rPr>
        <w:t xml:space="preserve"> – 26,344 per USD, a slight increase of about </w:t>
      </w:r>
      <w:proofErr w:type="spellStart"/>
      <w:r w:rsidRPr="00EE4362">
        <w:rPr>
          <w:rFonts w:ascii="Aptos" w:eastAsia="Times New Roman" w:hAnsi="Aptos" w:cs="Arial"/>
          <w:color w:val="002060"/>
        </w:rPr>
        <w:t>VND5</w:t>
      </w:r>
      <w:proofErr w:type="spellEnd"/>
      <w:r w:rsidRPr="00EE4362">
        <w:rPr>
          <w:rFonts w:ascii="Aptos" w:eastAsia="Times New Roman" w:hAnsi="Aptos" w:cs="Arial"/>
          <w:color w:val="002060"/>
        </w:rPr>
        <w:t xml:space="preserve"> compared to March 20, reflecting the general trend in the system. The USD purchase price at these joint-stock commercial banks remained high, commonly ranging from </w:t>
      </w:r>
      <w:proofErr w:type="spellStart"/>
      <w:r w:rsidRPr="00EE4362">
        <w:rPr>
          <w:rFonts w:ascii="Aptos" w:eastAsia="Times New Roman" w:hAnsi="Aptos" w:cs="Arial"/>
          <w:color w:val="002060"/>
        </w:rPr>
        <w:t>VND26,140</w:t>
      </w:r>
      <w:proofErr w:type="spellEnd"/>
      <w:r w:rsidRPr="00EE4362">
        <w:rPr>
          <w:rFonts w:ascii="Aptos" w:eastAsia="Times New Roman" w:hAnsi="Aptos" w:cs="Arial"/>
          <w:color w:val="002060"/>
        </w:rPr>
        <w:t xml:space="preserve"> to 26,162, a slight increase of about </w:t>
      </w:r>
      <w:proofErr w:type="spellStart"/>
      <w:r w:rsidRPr="00EE4362">
        <w:rPr>
          <w:rFonts w:ascii="Aptos" w:eastAsia="Times New Roman" w:hAnsi="Aptos" w:cs="Arial"/>
          <w:color w:val="002060"/>
        </w:rPr>
        <w:t>VND5</w:t>
      </w:r>
      <w:proofErr w:type="spellEnd"/>
      <w:r w:rsidRPr="00EE4362">
        <w:rPr>
          <w:rFonts w:ascii="Aptos" w:eastAsia="Times New Roman" w:hAnsi="Aptos" w:cs="Arial"/>
          <w:color w:val="002060"/>
        </w:rPr>
        <w:t xml:space="preserve"> from March 20, indicating continued competition in attracting foreign currency.</w:t>
      </w:r>
    </w:p>
    <w:p w14:paraId="51638301" w14:textId="77777777" w:rsidR="00EE4362" w:rsidRPr="00EE4362" w:rsidRDefault="00EE4362" w:rsidP="00EE4362">
      <w:pPr>
        <w:shd w:val="clear" w:color="auto" w:fill="FFFFFF"/>
        <w:spacing w:before="100" w:beforeAutospacing="1" w:after="100" w:afterAutospacing="1" w:line="288" w:lineRule="auto"/>
        <w:jc w:val="both"/>
        <w:rPr>
          <w:rFonts w:ascii="Aptos" w:eastAsia="Times New Roman" w:hAnsi="Aptos" w:cs="Arial"/>
          <w:color w:val="002060"/>
        </w:rPr>
      </w:pPr>
      <w:r w:rsidRPr="00EE4362">
        <w:rPr>
          <w:rFonts w:ascii="Aptos" w:eastAsia="Times New Roman" w:hAnsi="Aptos" w:cs="Arial"/>
          <w:color w:val="002060"/>
        </w:rPr>
        <w:lastRenderedPageBreak/>
        <w:t xml:space="preserve">Regarding the purchase-sale price gap, March 23 saw a clear differentiation among banks. Banks with low spreads, such as </w:t>
      </w:r>
      <w:proofErr w:type="spellStart"/>
      <w:r w:rsidRPr="00EE4362">
        <w:rPr>
          <w:rFonts w:ascii="Aptos" w:eastAsia="Times New Roman" w:hAnsi="Aptos" w:cs="Arial"/>
          <w:color w:val="002060"/>
        </w:rPr>
        <w:t>Techcombank</w:t>
      </w:r>
      <w:proofErr w:type="spellEnd"/>
      <w:r w:rsidRPr="00EE4362">
        <w:rPr>
          <w:rFonts w:ascii="Aptos" w:eastAsia="Times New Roman" w:hAnsi="Aptos" w:cs="Arial"/>
          <w:color w:val="002060"/>
        </w:rPr>
        <w:t xml:space="preserve"> and </w:t>
      </w:r>
      <w:proofErr w:type="spellStart"/>
      <w:r w:rsidRPr="00EE4362">
        <w:rPr>
          <w:rFonts w:ascii="Aptos" w:eastAsia="Times New Roman" w:hAnsi="Aptos" w:cs="Arial"/>
          <w:color w:val="002060"/>
        </w:rPr>
        <w:t>ACB</w:t>
      </w:r>
      <w:proofErr w:type="spellEnd"/>
      <w:r w:rsidRPr="00EE4362">
        <w:rPr>
          <w:rFonts w:ascii="Aptos" w:eastAsia="Times New Roman" w:hAnsi="Aptos" w:cs="Arial"/>
          <w:color w:val="002060"/>
        </w:rPr>
        <w:t xml:space="preserve">, fluctuated around </w:t>
      </w:r>
      <w:proofErr w:type="spellStart"/>
      <w:r w:rsidRPr="00EE4362">
        <w:rPr>
          <w:rFonts w:ascii="Aptos" w:eastAsia="Times New Roman" w:hAnsi="Aptos" w:cs="Arial"/>
          <w:color w:val="002060"/>
        </w:rPr>
        <w:t>VND180</w:t>
      </w:r>
      <w:proofErr w:type="spellEnd"/>
      <w:r w:rsidRPr="00EE4362">
        <w:rPr>
          <w:rFonts w:ascii="Aptos" w:eastAsia="Times New Roman" w:hAnsi="Aptos" w:cs="Arial"/>
          <w:color w:val="002060"/>
        </w:rPr>
        <w:t xml:space="preserve"> – 185 per USD. The average group, including Vietcombank, </w:t>
      </w:r>
      <w:proofErr w:type="spellStart"/>
      <w:r w:rsidRPr="00EE4362">
        <w:rPr>
          <w:rFonts w:ascii="Aptos" w:eastAsia="Times New Roman" w:hAnsi="Aptos" w:cs="Arial"/>
          <w:color w:val="002060"/>
        </w:rPr>
        <w:t>BIDV</w:t>
      </w:r>
      <w:proofErr w:type="spellEnd"/>
      <w:r w:rsidRPr="00EE4362">
        <w:rPr>
          <w:rFonts w:ascii="Aptos" w:eastAsia="Times New Roman" w:hAnsi="Aptos" w:cs="Arial"/>
          <w:color w:val="002060"/>
        </w:rPr>
        <w:t xml:space="preserve">, and </w:t>
      </w:r>
      <w:proofErr w:type="spellStart"/>
      <w:r w:rsidRPr="00EE4362">
        <w:rPr>
          <w:rFonts w:ascii="Aptos" w:eastAsia="Times New Roman" w:hAnsi="Aptos" w:cs="Arial"/>
          <w:color w:val="002060"/>
        </w:rPr>
        <w:t>Agribank</w:t>
      </w:r>
      <w:proofErr w:type="spellEnd"/>
      <w:r w:rsidRPr="00EE4362">
        <w:rPr>
          <w:rFonts w:ascii="Aptos" w:eastAsia="Times New Roman" w:hAnsi="Aptos" w:cs="Arial"/>
          <w:color w:val="002060"/>
        </w:rPr>
        <w:t xml:space="preserve">, maintained a spread of about </w:t>
      </w:r>
      <w:proofErr w:type="spellStart"/>
      <w:r w:rsidRPr="00EE4362">
        <w:rPr>
          <w:rFonts w:ascii="Aptos" w:eastAsia="Times New Roman" w:hAnsi="Aptos" w:cs="Arial"/>
          <w:color w:val="002060"/>
        </w:rPr>
        <w:t>VND240</w:t>
      </w:r>
      <w:proofErr w:type="spellEnd"/>
      <w:r w:rsidRPr="00EE4362">
        <w:rPr>
          <w:rFonts w:ascii="Aptos" w:eastAsia="Times New Roman" w:hAnsi="Aptos" w:cs="Arial"/>
          <w:color w:val="002060"/>
        </w:rPr>
        <w:t xml:space="preserve"> per USD. </w:t>
      </w:r>
      <w:proofErr w:type="spellStart"/>
      <w:r w:rsidRPr="00EE4362">
        <w:rPr>
          <w:rFonts w:ascii="Aptos" w:eastAsia="Times New Roman" w:hAnsi="Aptos" w:cs="Arial"/>
          <w:color w:val="002060"/>
        </w:rPr>
        <w:t>VietinBank</w:t>
      </w:r>
      <w:proofErr w:type="spellEnd"/>
      <w:r w:rsidRPr="00EE4362">
        <w:rPr>
          <w:rFonts w:ascii="Aptos" w:eastAsia="Times New Roman" w:hAnsi="Aptos" w:cs="Arial"/>
          <w:color w:val="002060"/>
        </w:rPr>
        <w:t xml:space="preserve"> reduced its spread to approximately </w:t>
      </w:r>
      <w:proofErr w:type="spellStart"/>
      <w:r w:rsidRPr="00EE4362">
        <w:rPr>
          <w:rFonts w:ascii="Aptos" w:eastAsia="Times New Roman" w:hAnsi="Aptos" w:cs="Arial"/>
          <w:color w:val="002060"/>
        </w:rPr>
        <w:t>VND207</w:t>
      </w:r>
      <w:proofErr w:type="spellEnd"/>
      <w:r w:rsidRPr="00EE4362">
        <w:rPr>
          <w:rFonts w:ascii="Aptos" w:eastAsia="Times New Roman" w:hAnsi="Aptos" w:cs="Arial"/>
          <w:color w:val="002060"/>
        </w:rPr>
        <w:t xml:space="preserve">/USD, significantly lower than other banks in the same group. Conversely, some banks like </w:t>
      </w:r>
      <w:proofErr w:type="spellStart"/>
      <w:r w:rsidRPr="00EE4362">
        <w:rPr>
          <w:rFonts w:ascii="Aptos" w:eastAsia="Times New Roman" w:hAnsi="Aptos" w:cs="Arial"/>
          <w:color w:val="002060"/>
        </w:rPr>
        <w:t>LPBank</w:t>
      </w:r>
      <w:proofErr w:type="spellEnd"/>
      <w:r w:rsidRPr="00EE4362">
        <w:rPr>
          <w:rFonts w:ascii="Aptos" w:eastAsia="Times New Roman" w:hAnsi="Aptos" w:cs="Arial"/>
          <w:color w:val="002060"/>
        </w:rPr>
        <w:t xml:space="preserve"> had higher spreads, over </w:t>
      </w:r>
      <w:proofErr w:type="spellStart"/>
      <w:r w:rsidRPr="00EE4362">
        <w:rPr>
          <w:rFonts w:ascii="Aptos" w:eastAsia="Times New Roman" w:hAnsi="Aptos" w:cs="Arial"/>
          <w:color w:val="002060"/>
        </w:rPr>
        <w:t>VND250</w:t>
      </w:r>
      <w:proofErr w:type="spellEnd"/>
      <w:r w:rsidRPr="00EE4362">
        <w:rPr>
          <w:rFonts w:ascii="Aptos" w:eastAsia="Times New Roman" w:hAnsi="Aptos" w:cs="Arial"/>
          <w:color w:val="002060"/>
        </w:rPr>
        <w:t xml:space="preserve"> per USD.</w:t>
      </w:r>
    </w:p>
    <w:p w14:paraId="71A5A330" w14:textId="77777777" w:rsidR="00EE4362" w:rsidRPr="00EE4362" w:rsidRDefault="00EE4362" w:rsidP="00EE4362">
      <w:pPr>
        <w:shd w:val="clear" w:color="auto" w:fill="FFFFFF"/>
        <w:spacing w:before="100" w:beforeAutospacing="1" w:after="100" w:afterAutospacing="1" w:line="288" w:lineRule="auto"/>
        <w:jc w:val="both"/>
        <w:rPr>
          <w:rFonts w:ascii="Aptos" w:eastAsia="Times New Roman" w:hAnsi="Aptos" w:cs="Arial"/>
          <w:color w:val="002060"/>
        </w:rPr>
      </w:pPr>
      <w:r w:rsidRPr="00EE4362">
        <w:rPr>
          <w:rFonts w:ascii="Aptos" w:eastAsia="Times New Roman" w:hAnsi="Aptos" w:cs="Arial"/>
          <w:color w:val="002060"/>
        </w:rPr>
        <w:t xml:space="preserve">On March 23, the free market exchange rate surged by </w:t>
      </w:r>
      <w:proofErr w:type="spellStart"/>
      <w:r w:rsidRPr="00EE4362">
        <w:rPr>
          <w:rFonts w:ascii="Aptos" w:eastAsia="Times New Roman" w:hAnsi="Aptos" w:cs="Arial"/>
          <w:color w:val="002060"/>
        </w:rPr>
        <w:t>VND250</w:t>
      </w:r>
      <w:proofErr w:type="spellEnd"/>
      <w:r w:rsidRPr="00EE4362">
        <w:rPr>
          <w:rFonts w:ascii="Aptos" w:eastAsia="Times New Roman" w:hAnsi="Aptos" w:cs="Arial"/>
          <w:color w:val="002060"/>
        </w:rPr>
        <w:t xml:space="preserve"> in both directions, with buying and selling transactions at </w:t>
      </w:r>
      <w:proofErr w:type="spellStart"/>
      <w:r w:rsidRPr="00EE4362">
        <w:rPr>
          <w:rFonts w:ascii="Aptos" w:eastAsia="Times New Roman" w:hAnsi="Aptos" w:cs="Arial"/>
          <w:color w:val="002060"/>
        </w:rPr>
        <w:t>VND27,950</w:t>
      </w:r>
      <w:proofErr w:type="spellEnd"/>
      <w:r w:rsidRPr="00EE4362">
        <w:rPr>
          <w:rFonts w:ascii="Aptos" w:eastAsia="Times New Roman" w:hAnsi="Aptos" w:cs="Arial"/>
          <w:color w:val="002060"/>
        </w:rPr>
        <w:t xml:space="preserve"> – 28,000. Currently, the free market rate is </w:t>
      </w:r>
      <w:proofErr w:type="spellStart"/>
      <w:r w:rsidRPr="00EE4362">
        <w:rPr>
          <w:rFonts w:ascii="Aptos" w:eastAsia="Times New Roman" w:hAnsi="Aptos" w:cs="Arial"/>
          <w:color w:val="002060"/>
        </w:rPr>
        <w:t>VND1,650</w:t>
      </w:r>
      <w:proofErr w:type="spellEnd"/>
      <w:r w:rsidRPr="00EE4362">
        <w:rPr>
          <w:rFonts w:ascii="Aptos" w:eastAsia="Times New Roman" w:hAnsi="Aptos" w:cs="Arial"/>
          <w:color w:val="002060"/>
        </w:rPr>
        <w:t xml:space="preserve"> higher than the commercial bank rate, equivalent to nearly 6%. Compared to the beginning of 2026, the free market rate has increased by approximately 4.5%.</w:t>
      </w:r>
    </w:p>
    <w:p w14:paraId="7A7262DE" w14:textId="77777777" w:rsidR="00EE4362" w:rsidRPr="00EE4362" w:rsidRDefault="00EE4362" w:rsidP="00EE4362">
      <w:pPr>
        <w:shd w:val="clear" w:color="auto" w:fill="FFFFFF"/>
        <w:spacing w:before="100" w:beforeAutospacing="1" w:after="100" w:afterAutospacing="1" w:line="288" w:lineRule="auto"/>
        <w:jc w:val="both"/>
        <w:rPr>
          <w:rFonts w:ascii="Aptos" w:eastAsia="Times New Roman" w:hAnsi="Aptos" w:cs="Arial"/>
          <w:color w:val="002060"/>
        </w:rPr>
      </w:pPr>
      <w:r w:rsidRPr="00EE4362">
        <w:rPr>
          <w:rFonts w:ascii="Aptos" w:eastAsia="Times New Roman" w:hAnsi="Aptos" w:cs="Arial"/>
          <w:color w:val="002060"/>
        </w:rPr>
        <w:t xml:space="preserve">On March 23, the State Bank of Vietnam listed the central USD/VND exchange rate at </w:t>
      </w:r>
      <w:proofErr w:type="spellStart"/>
      <w:r w:rsidRPr="00EE4362">
        <w:rPr>
          <w:rFonts w:ascii="Aptos" w:eastAsia="Times New Roman" w:hAnsi="Aptos" w:cs="Arial"/>
          <w:color w:val="002060"/>
        </w:rPr>
        <w:t>VND25,090</w:t>
      </w:r>
      <w:proofErr w:type="spellEnd"/>
      <w:r w:rsidRPr="00EE4362">
        <w:rPr>
          <w:rFonts w:ascii="Aptos" w:eastAsia="Times New Roman" w:hAnsi="Aptos" w:cs="Arial"/>
          <w:color w:val="002060"/>
        </w:rPr>
        <w:t xml:space="preserve">, up </w:t>
      </w:r>
      <w:proofErr w:type="spellStart"/>
      <w:r w:rsidRPr="00EE4362">
        <w:rPr>
          <w:rFonts w:ascii="Aptos" w:eastAsia="Times New Roman" w:hAnsi="Aptos" w:cs="Arial"/>
          <w:color w:val="002060"/>
        </w:rPr>
        <w:t>VND5</w:t>
      </w:r>
      <w:proofErr w:type="spellEnd"/>
      <w:r w:rsidRPr="00EE4362">
        <w:rPr>
          <w:rFonts w:ascii="Aptos" w:eastAsia="Times New Roman" w:hAnsi="Aptos" w:cs="Arial"/>
          <w:color w:val="002060"/>
        </w:rPr>
        <w:t xml:space="preserve"> from March 20. With a /-5% margin, the ceiling rate on March 23 was </w:t>
      </w:r>
      <w:proofErr w:type="spellStart"/>
      <w:r w:rsidRPr="00EE4362">
        <w:rPr>
          <w:rFonts w:ascii="Aptos" w:eastAsia="Times New Roman" w:hAnsi="Aptos" w:cs="Arial"/>
          <w:color w:val="002060"/>
        </w:rPr>
        <w:t>VND26,344</w:t>
      </w:r>
      <w:proofErr w:type="spellEnd"/>
      <w:r w:rsidRPr="00EE4362">
        <w:rPr>
          <w:rFonts w:ascii="Aptos" w:eastAsia="Times New Roman" w:hAnsi="Aptos" w:cs="Arial"/>
          <w:color w:val="002060"/>
        </w:rPr>
        <w:t xml:space="preserve"> . On the same day, exchange rates at commercial banks mainly increased by </w:t>
      </w:r>
      <w:proofErr w:type="spellStart"/>
      <w:r w:rsidRPr="00EE4362">
        <w:rPr>
          <w:rFonts w:ascii="Aptos" w:eastAsia="Times New Roman" w:hAnsi="Aptos" w:cs="Arial"/>
          <w:color w:val="002060"/>
        </w:rPr>
        <w:t>VND5</w:t>
      </w:r>
      <w:proofErr w:type="spellEnd"/>
      <w:r w:rsidRPr="00EE4362">
        <w:rPr>
          <w:rFonts w:ascii="Aptos" w:eastAsia="Times New Roman" w:hAnsi="Aptos" w:cs="Arial"/>
          <w:color w:val="002060"/>
        </w:rPr>
        <w:t>  compared to the March 20 session.</w:t>
      </w:r>
    </w:p>
    <w:p w14:paraId="7714529E" w14:textId="77777777" w:rsidR="00360994" w:rsidRPr="004C6CBE" w:rsidRDefault="00360994" w:rsidP="00360994">
      <w:pPr>
        <w:spacing w:line="288" w:lineRule="auto"/>
        <w:jc w:val="right"/>
        <w:rPr>
          <w:rFonts w:ascii="Aptos" w:eastAsia="Malgun Gothic" w:hAnsi="Aptos"/>
          <w:color w:val="002060"/>
        </w:rPr>
      </w:pPr>
    </w:p>
    <w:bookmarkStart w:id="213" w:name="_Toc186722691"/>
    <w:bookmarkStart w:id="214" w:name="_Toc187326017"/>
    <w:bookmarkStart w:id="215" w:name="_Toc187919317"/>
    <w:bookmarkStart w:id="216" w:name="_Toc188519309"/>
    <w:bookmarkStart w:id="217" w:name="_Toc189746399"/>
    <w:bookmarkStart w:id="218" w:name="_Toc190348424"/>
    <w:bookmarkStart w:id="219" w:name="_Toc190954008"/>
    <w:bookmarkStart w:id="220" w:name="_Toc191559693"/>
    <w:bookmarkStart w:id="221" w:name="_Toc192153145"/>
    <w:bookmarkStart w:id="222" w:name="_Toc192767030"/>
    <w:bookmarkStart w:id="223" w:name="_Toc193361537"/>
    <w:bookmarkStart w:id="224" w:name="_Toc193977729"/>
    <w:bookmarkStart w:id="225" w:name="_Toc194671393"/>
    <w:bookmarkStart w:id="226" w:name="_Toc195192224"/>
    <w:bookmarkStart w:id="227" w:name="_Toc195795569"/>
    <w:bookmarkStart w:id="228" w:name="_Toc196395797"/>
    <w:bookmarkStart w:id="229" w:name="_Toc197596758"/>
    <w:bookmarkStart w:id="230" w:name="_Toc198210641"/>
    <w:bookmarkStart w:id="231" w:name="_Toc198816026"/>
    <w:bookmarkStart w:id="232" w:name="_Toc199419424"/>
    <w:bookmarkStart w:id="233" w:name="_Toc200013593"/>
    <w:bookmarkStart w:id="234" w:name="_Toc200628572"/>
    <w:bookmarkStart w:id="235" w:name="_Toc201837355"/>
    <w:bookmarkStart w:id="236" w:name="_Toc202445690"/>
    <w:bookmarkStart w:id="237" w:name="_Toc203047555"/>
    <w:bookmarkStart w:id="238" w:name="_Toc203655860"/>
    <w:bookmarkStart w:id="239" w:name="_Toc204262797"/>
    <w:bookmarkStart w:id="240" w:name="_Toc204862956"/>
    <w:bookmarkStart w:id="241" w:name="_Toc205466583"/>
    <w:bookmarkStart w:id="242" w:name="_Toc206074502"/>
    <w:bookmarkStart w:id="243" w:name="_Toc207184395"/>
    <w:bookmarkStart w:id="244" w:name="_Toc207888598"/>
    <w:bookmarkStart w:id="245" w:name="_Toc208493622"/>
    <w:bookmarkStart w:id="246" w:name="_Toc208493700"/>
    <w:bookmarkStart w:id="247" w:name="_Toc209099445"/>
    <w:bookmarkStart w:id="248" w:name="_Toc209702674"/>
    <w:bookmarkStart w:id="249" w:name="_Toc210305238"/>
    <w:bookmarkStart w:id="250" w:name="_Toc210911914"/>
    <w:bookmarkStart w:id="251" w:name="_Toc210912006"/>
    <w:bookmarkStart w:id="252" w:name="_Toc211518239"/>
    <w:bookmarkStart w:id="253" w:name="_Toc212118919"/>
    <w:bookmarkStart w:id="254" w:name="_Toc212726912"/>
    <w:bookmarkStart w:id="255" w:name="_Toc213334249"/>
    <w:bookmarkStart w:id="256" w:name="_Toc213924599"/>
    <w:p w14:paraId="11A4D205" w14:textId="77777777" w:rsidR="005F4D8A" w:rsidRDefault="00B570E2" w:rsidP="005F4D8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F4D8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9C88ACF" w14:textId="77777777" w:rsidR="005F4D8A" w:rsidRPr="001774DB" w:rsidRDefault="005F4D8A" w:rsidP="001774DB">
      <w:pPr>
        <w:spacing w:before="100" w:beforeAutospacing="1" w:after="100" w:afterAutospacing="1" w:line="240" w:lineRule="auto"/>
        <w:jc w:val="both"/>
        <w:rPr>
          <w:rFonts w:ascii="Arial" w:eastAsia="Times New Roman" w:hAnsi="Arial" w:cs="Arial"/>
          <w:color w:val="000000"/>
          <w:sz w:val="24"/>
          <w:szCs w:val="24"/>
        </w:rPr>
      </w:pPr>
    </w:p>
    <w:p w14:paraId="0DA165DD"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bookmarkStart w:id="257" w:name="_Toc214539941"/>
      <w:bookmarkStart w:id="258" w:name="_Toc215144377"/>
      <w:bookmarkStart w:id="259" w:name="_Toc215750954"/>
      <w:bookmarkStart w:id="260" w:name="_Toc216355050"/>
      <w:bookmarkStart w:id="261" w:name="_Toc216965797"/>
      <w:bookmarkStart w:id="262" w:name="_Toc217639123"/>
      <w:bookmarkStart w:id="263" w:name="_Toc218772672"/>
      <w:bookmarkStart w:id="264" w:name="_Toc219377437"/>
      <w:bookmarkStart w:id="265" w:name="_Toc219985595"/>
      <w:bookmarkStart w:id="266" w:name="_Toc220587254"/>
      <w:bookmarkStart w:id="267" w:name="_Toc221194730"/>
      <w:bookmarkStart w:id="268" w:name="_Toc223006375"/>
      <w:bookmarkStart w:id="269" w:name="_Toc223615162"/>
      <w:bookmarkStart w:id="270" w:name="_Toc224217093"/>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341B7607" w14:textId="03CD8636" w:rsidR="00E953D2" w:rsidRDefault="00FE778B" w:rsidP="00E953D2">
      <w:pPr>
        <w:pStyle w:val="Heading1"/>
        <w:shd w:val="clear" w:color="auto" w:fill="FFFFFF"/>
        <w:spacing w:before="0" w:line="288" w:lineRule="atLeast"/>
        <w:rPr>
          <w:rFonts w:ascii="Aptos" w:eastAsia="Malgun Gothic" w:hAnsi="Aptos" w:cs="Times New Roman"/>
          <w:color w:val="002060"/>
        </w:rPr>
      </w:pPr>
      <w:bookmarkStart w:id="271" w:name="_Toc224824082"/>
      <w:bookmarkStart w:id="272" w:name="_Toc225429687"/>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73" w:name="_Toc372277036"/>
      <w:bookmarkStart w:id="274" w:name="_Toc372881662"/>
      <w:bookmarkStart w:id="275" w:name="_Toc373484630"/>
      <w:bookmarkStart w:id="276" w:name="_Toc374089641"/>
      <w:bookmarkStart w:id="277" w:name="_Toc374695753"/>
      <w:bookmarkStart w:id="278" w:name="_Toc375297865"/>
      <w:bookmarkStart w:id="279" w:name="_Toc375903285"/>
      <w:bookmarkStart w:id="280" w:name="_Toc376510600"/>
      <w:bookmarkStart w:id="281" w:name="_Toc377114107"/>
      <w:bookmarkStart w:id="282" w:name="_Toc377720877"/>
      <w:bookmarkStart w:id="283" w:name="_Toc378323090"/>
      <w:bookmarkStart w:id="284" w:name="_Toc379533627"/>
      <w:bookmarkStart w:id="285" w:name="_Toc380136921"/>
      <w:bookmarkStart w:id="286" w:name="_Toc380744470"/>
      <w:bookmarkStart w:id="287" w:name="_Toc381349390"/>
      <w:bookmarkStart w:id="288" w:name="_Toc381952740"/>
      <w:bookmarkStart w:id="289" w:name="_Toc382557146"/>
      <w:bookmarkStart w:id="290" w:name="_Toc383161642"/>
      <w:bookmarkStart w:id="291" w:name="_Toc383767069"/>
      <w:bookmarkStart w:id="292" w:name="_Toc384372106"/>
      <w:bookmarkStart w:id="293" w:name="_Toc384976538"/>
      <w:bookmarkStart w:id="294" w:name="_Toc385581149"/>
      <w:bookmarkStart w:id="295" w:name="_Toc386187311"/>
      <w:bookmarkStart w:id="296" w:name="_Toc387396227"/>
      <w:bookmarkStart w:id="297" w:name="_Toc388000659"/>
      <w:bookmarkStart w:id="298" w:name="_Toc388604987"/>
      <w:bookmarkStart w:id="299" w:name="_Toc389209518"/>
      <w:bookmarkStart w:id="300" w:name="_Toc389815749"/>
      <w:bookmarkStart w:id="301" w:name="_Toc390418758"/>
      <w:bookmarkStart w:id="302" w:name="_Toc391026118"/>
      <w:bookmarkStart w:id="303" w:name="_Toc392233738"/>
      <w:bookmarkStart w:id="304" w:name="_Toc392837336"/>
      <w:bookmarkStart w:id="305" w:name="_Toc394048499"/>
      <w:bookmarkStart w:id="306" w:name="_Toc394651767"/>
      <w:bookmarkStart w:id="307" w:name="_Toc395258652"/>
      <w:bookmarkStart w:id="308" w:name="_Toc395862292"/>
      <w:bookmarkStart w:id="309" w:name="_Toc396467104"/>
      <w:bookmarkStart w:id="310" w:name="_Toc397074774"/>
      <w:bookmarkStart w:id="311" w:name="_Toc397679397"/>
      <w:bookmarkStart w:id="312" w:name="_Toc398281793"/>
      <w:bookmarkStart w:id="313" w:name="_Toc398887280"/>
      <w:bookmarkStart w:id="314" w:name="_Toc399492492"/>
      <w:bookmarkStart w:id="315" w:name="_Toc400096557"/>
      <w:bookmarkStart w:id="316" w:name="_Toc400699355"/>
      <w:bookmarkStart w:id="317" w:name="_Toc401908571"/>
      <w:bookmarkStart w:id="318" w:name="_Toc402514113"/>
      <w:bookmarkStart w:id="319" w:name="_Toc403119468"/>
      <w:bookmarkStart w:id="320" w:name="_Toc403725573"/>
      <w:bookmarkStart w:id="321" w:name="_Toc404332237"/>
      <w:bookmarkStart w:id="322" w:name="_Toc404935397"/>
      <w:bookmarkStart w:id="323" w:name="_Toc405540230"/>
      <w:bookmarkStart w:id="324" w:name="_Toc406144907"/>
      <w:bookmarkStart w:id="325" w:name="_Toc406680256"/>
      <w:bookmarkStart w:id="326" w:name="_Toc407350896"/>
      <w:bookmarkStart w:id="327" w:name="_Toc408564576"/>
      <w:bookmarkStart w:id="328" w:name="_Toc409169007"/>
      <w:bookmarkStart w:id="329" w:name="_Toc409774757"/>
      <w:bookmarkStart w:id="330" w:name="_Toc410380506"/>
      <w:bookmarkStart w:id="331" w:name="_Toc410982170"/>
      <w:bookmarkStart w:id="332" w:name="_Toc411587715"/>
      <w:bookmarkStart w:id="333" w:name="_Toc412798936"/>
      <w:bookmarkStart w:id="334" w:name="_Toc413401078"/>
      <w:bookmarkStart w:id="335" w:name="_Toc414005850"/>
      <w:bookmarkStart w:id="336" w:name="_Toc415215509"/>
      <w:bookmarkStart w:id="337" w:name="_Toc415827057"/>
      <w:bookmarkStart w:id="338" w:name="_Toc416423737"/>
      <w:bookmarkStart w:id="339" w:name="_Toc417031184"/>
      <w:bookmarkStart w:id="340" w:name="_Toc417634610"/>
      <w:bookmarkStart w:id="341" w:name="_Toc418844126"/>
      <w:bookmarkStart w:id="342" w:name="_Toc419450432"/>
      <w:bookmarkStart w:id="343" w:name="_Toc420056735"/>
      <w:bookmarkStart w:id="344" w:name="_Toc420661557"/>
      <w:bookmarkStart w:id="345" w:name="_Toc421264723"/>
      <w:bookmarkStart w:id="346" w:name="_Toc421871471"/>
      <w:bookmarkStart w:id="347" w:name="_Toc422473458"/>
      <w:bookmarkStart w:id="348" w:name="_Toc423078376"/>
      <w:bookmarkStart w:id="349" w:name="_Toc423682216"/>
      <w:bookmarkStart w:id="350" w:name="_Toc424301013"/>
      <w:bookmarkStart w:id="351" w:name="_Toc424891971"/>
      <w:bookmarkStart w:id="352" w:name="_Toc425495589"/>
      <w:bookmarkStart w:id="353" w:name="_Toc426104624"/>
      <w:bookmarkStart w:id="354" w:name="_Toc426707573"/>
      <w:bookmarkStart w:id="355" w:name="_Toc427312143"/>
      <w:bookmarkStart w:id="356" w:name="_Toc427915952"/>
      <w:bookmarkStart w:id="357" w:name="_Toc428523125"/>
      <w:bookmarkStart w:id="358" w:name="_Toc429732374"/>
      <w:bookmarkStart w:id="359" w:name="_Toc430335764"/>
      <w:bookmarkStart w:id="360" w:name="_Toc430941475"/>
      <w:bookmarkStart w:id="361" w:name="_Toc431546386"/>
      <w:bookmarkStart w:id="362" w:name="_Toc432151519"/>
      <w:bookmarkStart w:id="363" w:name="_Toc432755903"/>
      <w:bookmarkStart w:id="364" w:name="_Toc433361375"/>
      <w:bookmarkStart w:id="365" w:name="_Toc433965274"/>
      <w:bookmarkStart w:id="366" w:name="_Toc434571313"/>
      <w:bookmarkStart w:id="367" w:name="_Toc435172620"/>
      <w:bookmarkStart w:id="368" w:name="_Toc435779446"/>
      <w:bookmarkStart w:id="369" w:name="_Toc436380886"/>
      <w:bookmarkStart w:id="370" w:name="_Toc436991375"/>
      <w:bookmarkStart w:id="371" w:name="_Toc437595397"/>
      <w:bookmarkStart w:id="372" w:name="_Toc440013651"/>
      <w:bookmarkStart w:id="373" w:name="_Toc440621863"/>
      <w:bookmarkStart w:id="374" w:name="_Toc441223773"/>
      <w:bookmarkStart w:id="375" w:name="_Toc441828297"/>
      <w:bookmarkStart w:id="376" w:name="_Toc441828392"/>
      <w:bookmarkStart w:id="377" w:name="_Toc442344474"/>
      <w:bookmarkStart w:id="378" w:name="_Toc443643405"/>
      <w:bookmarkStart w:id="379" w:name="_Toc444246117"/>
      <w:bookmarkStart w:id="380" w:name="_Toc444852040"/>
      <w:bookmarkStart w:id="381" w:name="_Toc445456100"/>
      <w:bookmarkStart w:id="382" w:name="_Toc445973466"/>
      <w:bookmarkStart w:id="383" w:name="_Toc446664819"/>
      <w:bookmarkStart w:id="384" w:name="_Toc447269370"/>
      <w:bookmarkStart w:id="385" w:name="_Toc447874146"/>
      <w:bookmarkStart w:id="386" w:name="_Toc448482075"/>
      <w:bookmarkStart w:id="387" w:name="_Toc449082184"/>
      <w:bookmarkStart w:id="388" w:name="_Toc449689087"/>
      <w:bookmarkStart w:id="389" w:name="_Toc450293025"/>
      <w:bookmarkStart w:id="390" w:name="_Toc450896937"/>
      <w:bookmarkStart w:id="391" w:name="_Toc452625636"/>
      <w:bookmarkStart w:id="392" w:name="_Toc453317631"/>
      <w:bookmarkStart w:id="393" w:name="_Toc453921135"/>
      <w:bookmarkStart w:id="394" w:name="_Toc454525839"/>
      <w:bookmarkStart w:id="395" w:name="_Toc455664215"/>
      <w:bookmarkStart w:id="396" w:name="_Toc456342930"/>
      <w:bookmarkStart w:id="397" w:name="_Toc456948587"/>
      <w:bookmarkStart w:id="398" w:name="_Toc457551647"/>
      <w:bookmarkStart w:id="399" w:name="_Toc458760434"/>
      <w:bookmarkStart w:id="400" w:name="_Toc459970957"/>
      <w:bookmarkStart w:id="401" w:name="_Toc460493834"/>
      <w:bookmarkStart w:id="402" w:name="_Toc461091254"/>
      <w:bookmarkStart w:id="403" w:name="_Toc461785959"/>
      <w:bookmarkStart w:id="404" w:name="_Toc462393212"/>
      <w:bookmarkStart w:id="405" w:name="_Toc462996387"/>
      <w:bookmarkStart w:id="406" w:name="_Toc463600469"/>
      <w:bookmarkStart w:id="407" w:name="_Toc464205355"/>
      <w:bookmarkStart w:id="408" w:name="_Toc464808167"/>
      <w:bookmarkStart w:id="409" w:name="_Toc465341587"/>
      <w:bookmarkStart w:id="410" w:name="_Toc466017253"/>
      <w:bookmarkStart w:id="411" w:name="_Toc466625781"/>
      <w:bookmarkStart w:id="412" w:name="_Toc467231583"/>
      <w:bookmarkStart w:id="413" w:name="_Toc467832923"/>
      <w:bookmarkStart w:id="414" w:name="_Toc468440608"/>
      <w:bookmarkStart w:id="415" w:name="_Toc469043511"/>
      <w:bookmarkStart w:id="416" w:name="_Toc469650540"/>
      <w:bookmarkStart w:id="417" w:name="_Toc472071552"/>
      <w:bookmarkStart w:id="418" w:name="_Toc472672618"/>
      <w:bookmarkStart w:id="419" w:name="_Toc473881014"/>
      <w:bookmarkStart w:id="420" w:name="_Toc474487611"/>
      <w:bookmarkStart w:id="421" w:name="_Toc475090266"/>
      <w:bookmarkStart w:id="422" w:name="_Toc475697891"/>
      <w:bookmarkStart w:id="423" w:name="_Toc476302017"/>
      <w:bookmarkStart w:id="424" w:name="_Toc476906658"/>
      <w:bookmarkStart w:id="425" w:name="_Toc477510747"/>
      <w:bookmarkStart w:id="426" w:name="_Toc478116119"/>
      <w:bookmarkStart w:id="427" w:name="_Toc478723293"/>
      <w:bookmarkStart w:id="428" w:name="_Toc479329710"/>
      <w:bookmarkStart w:id="429" w:name="_Toc479930325"/>
      <w:bookmarkStart w:id="430" w:name="_Toc480539769"/>
      <w:bookmarkStart w:id="431" w:name="_Toc481139996"/>
      <w:bookmarkStart w:id="432" w:name="_Toc482351755"/>
      <w:bookmarkStart w:id="433" w:name="_Toc482956632"/>
      <w:bookmarkStart w:id="434" w:name="_Toc484166265"/>
      <w:bookmarkStart w:id="435" w:name="_Toc484769034"/>
      <w:bookmarkStart w:id="436" w:name="_Toc485286963"/>
      <w:bookmarkStart w:id="437" w:name="_Toc485978047"/>
      <w:bookmarkStart w:id="438" w:name="_Toc486585200"/>
      <w:bookmarkStart w:id="439" w:name="_Toc487190849"/>
      <w:bookmarkStart w:id="440" w:name="_Toc487793128"/>
      <w:bookmarkStart w:id="441" w:name="_Toc488396105"/>
      <w:bookmarkStart w:id="442" w:name="_Toc489005356"/>
      <w:bookmarkStart w:id="443" w:name="_Toc489606922"/>
      <w:bookmarkStart w:id="444" w:name="_Toc490213904"/>
      <w:bookmarkStart w:id="445" w:name="_Toc490819129"/>
      <w:bookmarkStart w:id="446" w:name="_Toc491423492"/>
      <w:bookmarkStart w:id="447" w:name="_Toc492024941"/>
      <w:bookmarkStart w:id="448" w:name="_Toc492631836"/>
      <w:bookmarkStart w:id="449" w:name="_Toc493236264"/>
      <w:bookmarkStart w:id="450" w:name="_Toc493837670"/>
      <w:bookmarkStart w:id="451" w:name="_Toc495050076"/>
      <w:bookmarkStart w:id="452" w:name="_Toc495652582"/>
      <w:bookmarkStart w:id="453" w:name="_Toc496261433"/>
      <w:bookmarkStart w:id="454" w:name="_Toc496867228"/>
      <w:bookmarkStart w:id="455" w:name="_Toc497465791"/>
      <w:bookmarkStart w:id="456" w:name="_Toc498081893"/>
      <w:bookmarkStart w:id="457" w:name="_Toc498682150"/>
      <w:bookmarkStart w:id="458" w:name="_Toc499287549"/>
      <w:bookmarkStart w:id="459" w:name="_Toc499891990"/>
      <w:bookmarkStart w:id="460" w:name="_Toc500496789"/>
      <w:bookmarkStart w:id="461" w:name="_Toc501099734"/>
      <w:bookmarkStart w:id="462" w:name="_Toc501705017"/>
      <w:bookmarkStart w:id="463" w:name="_Toc532560719"/>
      <w:bookmarkStart w:id="464" w:name="_Toc533156844"/>
      <w:bookmarkStart w:id="465" w:name="_Toc533775399"/>
      <w:bookmarkStart w:id="466" w:name="_Toc534372207"/>
      <w:bookmarkStart w:id="467" w:name="_Toc534972008"/>
      <w:bookmarkStart w:id="468" w:name="_Toc535582780"/>
      <w:bookmarkStart w:id="469" w:name="_Toc536187102"/>
      <w:bookmarkStart w:id="470" w:name="_Toc536785388"/>
      <w:bookmarkStart w:id="471" w:name="_Toc1130208"/>
      <w:bookmarkStart w:id="472" w:name="_Toc1727979"/>
      <w:bookmarkStart w:id="473" w:name="_Toc2333094"/>
      <w:bookmarkStart w:id="474" w:name="_Toc2937884"/>
      <w:bookmarkStart w:id="475" w:name="_Toc3543094"/>
      <w:bookmarkStart w:id="476" w:name="_Toc4146388"/>
      <w:bookmarkStart w:id="477" w:name="_Toc4758756"/>
      <w:bookmarkStart w:id="478" w:name="_Toc5357724"/>
      <w:bookmarkStart w:id="479" w:name="_Toc5961962"/>
      <w:bookmarkStart w:id="480" w:name="_Toc6565236"/>
      <w:bookmarkStart w:id="481" w:name="_Toc7172941"/>
      <w:bookmarkStart w:id="482" w:name="_Toc7776782"/>
      <w:bookmarkStart w:id="483" w:name="_Toc8385532"/>
      <w:bookmarkStart w:id="484" w:name="_Toc8986688"/>
      <w:bookmarkStart w:id="485" w:name="_Toc9591439"/>
      <w:bookmarkStart w:id="486" w:name="_Toc10800776"/>
      <w:bookmarkStart w:id="487" w:name="_Toc11403497"/>
      <w:bookmarkStart w:id="488" w:name="_Toc12010882"/>
      <w:bookmarkStart w:id="489" w:name="_Toc12614882"/>
      <w:bookmarkStart w:id="490" w:name="_Toc13219381"/>
      <w:bookmarkStart w:id="491" w:name="_Toc13830731"/>
      <w:bookmarkStart w:id="492" w:name="_Toc14429410"/>
      <w:bookmarkStart w:id="493" w:name="_Toc15034919"/>
      <w:bookmarkStart w:id="494" w:name="_Toc15638234"/>
      <w:bookmarkStart w:id="495" w:name="_Toc16243813"/>
      <w:bookmarkStart w:id="496" w:name="_Toc17453989"/>
      <w:bookmarkStart w:id="497" w:name="_Toc18058957"/>
      <w:bookmarkStart w:id="498" w:name="_Toc18664185"/>
      <w:bookmarkStart w:id="499" w:name="_Toc19268589"/>
      <w:bookmarkStart w:id="500" w:name="_Toc19868194"/>
      <w:bookmarkStart w:id="501" w:name="_Toc20476476"/>
      <w:bookmarkStart w:id="502" w:name="_Toc21082712"/>
      <w:bookmarkStart w:id="503" w:name="_Toc21596842"/>
      <w:bookmarkStart w:id="504" w:name="_Toc22292243"/>
      <w:bookmarkStart w:id="505" w:name="_Toc22902068"/>
      <w:bookmarkStart w:id="506" w:name="_Toc23500781"/>
      <w:bookmarkStart w:id="507" w:name="_Toc24106263"/>
      <w:bookmarkStart w:id="508" w:name="_Toc24708409"/>
      <w:bookmarkStart w:id="509" w:name="_Toc25235410"/>
      <w:bookmarkStart w:id="510" w:name="_Toc25920237"/>
      <w:bookmarkStart w:id="511" w:name="_Toc26524512"/>
      <w:bookmarkStart w:id="512" w:name="_Toc27130353"/>
      <w:bookmarkStart w:id="513" w:name="_Toc28949352"/>
      <w:bookmarkStart w:id="514" w:name="_Toc29553156"/>
      <w:bookmarkStart w:id="515" w:name="_Toc31365279"/>
      <w:bookmarkStart w:id="516" w:name="_Toc31968685"/>
      <w:bookmarkStart w:id="517" w:name="_Toc33177775"/>
      <w:bookmarkStart w:id="518" w:name="_Toc33784200"/>
      <w:bookmarkStart w:id="519" w:name="_Toc34387335"/>
      <w:bookmarkStart w:id="520" w:name="_Toc34992445"/>
      <w:bookmarkStart w:id="521" w:name="_Toc36200892"/>
      <w:bookmarkStart w:id="522" w:name="_Toc36804861"/>
      <w:bookmarkStart w:id="523" w:name="_Toc37412094"/>
      <w:bookmarkStart w:id="524" w:name="_Toc38016888"/>
      <w:bookmarkStart w:id="525" w:name="_Toc38623239"/>
      <w:bookmarkStart w:id="526" w:name="_Toc47007107"/>
      <w:bookmarkStart w:id="527" w:name="_Toc47608050"/>
      <w:bookmarkStart w:id="528" w:name="_Toc48219506"/>
      <w:bookmarkStart w:id="529" w:name="_Toc48816707"/>
      <w:bookmarkStart w:id="530" w:name="_Toc49427952"/>
      <w:bookmarkStart w:id="531" w:name="_Toc50027099"/>
      <w:bookmarkStart w:id="532" w:name="_Toc50638510"/>
      <w:bookmarkStart w:id="533" w:name="_Toc51235700"/>
      <w:bookmarkStart w:id="534" w:name="_Toc51848402"/>
      <w:bookmarkStart w:id="535" w:name="_Toc52453551"/>
      <w:bookmarkStart w:id="536" w:name="_Toc53055803"/>
      <w:bookmarkStart w:id="537" w:name="_Toc53660724"/>
      <w:bookmarkStart w:id="538" w:name="_Toc54259223"/>
      <w:bookmarkStart w:id="539" w:name="_Toc54865636"/>
      <w:bookmarkStart w:id="540" w:name="_Toc55477667"/>
      <w:bookmarkStart w:id="541" w:name="_Toc56073555"/>
      <w:bookmarkStart w:id="542" w:name="_Toc56678763"/>
      <w:bookmarkStart w:id="543" w:name="_Toc57284472"/>
      <w:bookmarkStart w:id="544" w:name="_Toc57895622"/>
      <w:bookmarkStart w:id="545" w:name="_Toc58494288"/>
      <w:bookmarkStart w:id="546" w:name="_Toc59104490"/>
      <w:bookmarkStart w:id="547" w:name="_Toc60922248"/>
      <w:bookmarkStart w:id="548" w:name="_Toc61518216"/>
      <w:bookmarkStart w:id="549" w:name="_Toc62129059"/>
      <w:bookmarkStart w:id="550" w:name="_Toc62734938"/>
      <w:bookmarkStart w:id="551" w:name="_Toc63333213"/>
      <w:bookmarkStart w:id="552" w:name="_Toc65152050"/>
      <w:bookmarkStart w:id="553" w:name="_Toc65759402"/>
      <w:bookmarkStart w:id="554" w:name="_Toc66363540"/>
      <w:bookmarkStart w:id="555" w:name="_Toc66960047"/>
      <w:bookmarkStart w:id="556" w:name="_Toc67652144"/>
      <w:bookmarkStart w:id="557" w:name="_Toc68179920"/>
      <w:bookmarkStart w:id="558" w:name="_Toc68774147"/>
      <w:bookmarkStart w:id="559" w:name="_Toc69386915"/>
      <w:bookmarkStart w:id="560" w:name="_Toc69991769"/>
      <w:bookmarkStart w:id="561" w:name="_Toc70509841"/>
      <w:bookmarkStart w:id="562" w:name="_Toc71207395"/>
      <w:bookmarkStart w:id="563" w:name="_Toc71799306"/>
      <w:bookmarkStart w:id="564" w:name="_Toc72414975"/>
      <w:bookmarkStart w:id="565" w:name="_Toc73015454"/>
      <w:bookmarkStart w:id="566" w:name="_Toc73618178"/>
      <w:bookmarkStart w:id="567" w:name="_Toc74224512"/>
      <w:bookmarkStart w:id="568" w:name="_Toc74836030"/>
      <w:bookmarkStart w:id="569" w:name="_Toc75439623"/>
      <w:bookmarkStart w:id="570" w:name="_Toc76033389"/>
      <w:bookmarkStart w:id="571" w:name="_Toc76568184"/>
      <w:bookmarkStart w:id="572" w:name="_Toc77249823"/>
      <w:bookmarkStart w:id="573" w:name="_Toc77848118"/>
      <w:bookmarkStart w:id="574" w:name="_Toc78458401"/>
      <w:bookmarkStart w:id="575" w:name="_Toc79065737"/>
      <w:bookmarkStart w:id="576" w:name="_Toc79674827"/>
      <w:bookmarkStart w:id="577" w:name="_Toc80967353"/>
      <w:bookmarkStart w:id="578" w:name="_Toc82098803"/>
      <w:bookmarkStart w:id="579" w:name="_Toc82697204"/>
      <w:bookmarkStart w:id="580" w:name="_Toc83296668"/>
      <w:bookmarkStart w:id="581" w:name="_Toc83896627"/>
      <w:bookmarkStart w:id="582" w:name="_Toc84511070"/>
      <w:bookmarkStart w:id="583" w:name="_Toc85126355"/>
      <w:bookmarkStart w:id="584" w:name="_Toc85726062"/>
      <w:bookmarkStart w:id="585" w:name="_Toc86326951"/>
      <w:bookmarkStart w:id="586" w:name="_Toc86928725"/>
      <w:bookmarkStart w:id="587" w:name="_Toc87533864"/>
      <w:bookmarkStart w:id="588" w:name="_Toc88139975"/>
      <w:bookmarkStart w:id="589" w:name="_Toc88827424"/>
      <w:bookmarkStart w:id="590" w:name="_Toc89348597"/>
      <w:bookmarkStart w:id="591" w:name="_Toc89954358"/>
      <w:bookmarkStart w:id="592" w:name="_Toc90547129"/>
      <w:bookmarkStart w:id="593" w:name="_Toc91162877"/>
      <w:bookmarkStart w:id="594" w:name="_Toc92977891"/>
      <w:bookmarkStart w:id="595" w:name="_Toc93582834"/>
      <w:bookmarkStart w:id="596" w:name="_Toc94185876"/>
      <w:bookmarkStart w:id="597" w:name="_Toc124758941"/>
      <w:bookmarkStart w:id="598" w:name="_Toc126243198"/>
      <w:bookmarkStart w:id="599" w:name="_Toc126844373"/>
      <w:bookmarkStart w:id="600" w:name="_Toc127449235"/>
      <w:bookmarkStart w:id="601" w:name="_Toc128057345"/>
      <w:bookmarkStart w:id="602" w:name="_Toc128657897"/>
      <w:bookmarkStart w:id="603" w:name="_Toc129265043"/>
      <w:bookmarkStart w:id="604" w:name="_Toc129869285"/>
      <w:bookmarkStart w:id="605" w:name="_Toc130472589"/>
      <w:bookmarkStart w:id="606" w:name="_Toc131080428"/>
      <w:bookmarkStart w:id="607" w:name="_Toc131684261"/>
      <w:bookmarkStart w:id="608" w:name="_Toc132288737"/>
      <w:bookmarkStart w:id="609" w:name="_Toc132880394"/>
      <w:bookmarkStart w:id="610" w:name="_Toc133498212"/>
      <w:bookmarkStart w:id="611" w:name="_Toc134108008"/>
      <w:bookmarkStart w:id="612" w:name="_Toc134709546"/>
      <w:bookmarkStart w:id="613" w:name="_Toc134709697"/>
      <w:bookmarkStart w:id="614" w:name="_Toc135315971"/>
      <w:bookmarkStart w:id="615" w:name="_Toc135915560"/>
      <w:bookmarkStart w:id="616" w:name="_Toc136526488"/>
      <w:bookmarkStart w:id="617" w:name="_Toc137126048"/>
      <w:bookmarkStart w:id="618" w:name="_Toc137733673"/>
      <w:bookmarkStart w:id="619" w:name="_Toc138336639"/>
      <w:bookmarkStart w:id="620" w:name="_Toc138940624"/>
      <w:bookmarkStart w:id="621" w:name="_Toc139544020"/>
      <w:bookmarkStart w:id="622" w:name="_Toc140151831"/>
      <w:bookmarkStart w:id="623" w:name="_Toc140757908"/>
      <w:bookmarkStart w:id="624" w:name="_Toc141359485"/>
      <w:bookmarkStart w:id="625" w:name="_Toc141965597"/>
      <w:bookmarkStart w:id="626" w:name="_Toc142569946"/>
      <w:bookmarkStart w:id="627" w:name="_Toc143175000"/>
      <w:bookmarkStart w:id="628" w:name="_Toc143779701"/>
      <w:bookmarkStart w:id="629" w:name="_Toc144384328"/>
      <w:bookmarkStart w:id="630" w:name="_Toc144991140"/>
      <w:bookmarkStart w:id="631" w:name="_Toc145601270"/>
      <w:bookmarkStart w:id="632" w:name="_Toc146205291"/>
      <w:bookmarkStart w:id="633" w:name="_Toc146808598"/>
      <w:bookmarkStart w:id="634" w:name="_Toc147412055"/>
      <w:bookmarkStart w:id="635" w:name="_Toc148007939"/>
      <w:bookmarkStart w:id="636" w:name="_Toc148621870"/>
      <w:bookmarkStart w:id="637" w:name="_Toc149228680"/>
      <w:bookmarkStart w:id="638" w:name="_Toc149826953"/>
      <w:bookmarkStart w:id="639" w:name="_Toc150433299"/>
      <w:bookmarkStart w:id="640" w:name="_Toc151040597"/>
      <w:bookmarkStart w:id="641" w:name="_Toc151645174"/>
      <w:bookmarkStart w:id="642" w:name="_Toc152248763"/>
      <w:bookmarkStart w:id="643" w:name="_Toc153458086"/>
      <w:bookmarkStart w:id="644" w:name="_Toc154061703"/>
      <w:bookmarkStart w:id="645" w:name="_Toc185497336"/>
      <w:bookmarkStart w:id="646" w:name="_Toc186722696"/>
      <w:bookmarkStart w:id="647" w:name="_Toc187326020"/>
      <w:bookmarkStart w:id="648" w:name="_Toc187919320"/>
      <w:bookmarkStart w:id="649" w:name="_Toc188519313"/>
      <w:bookmarkStart w:id="650" w:name="_Toc189746404"/>
      <w:bookmarkStart w:id="651" w:name="_Toc190348428"/>
      <w:bookmarkStart w:id="652" w:name="_Toc190954013"/>
      <w:bookmarkStart w:id="653" w:name="_Toc191559698"/>
      <w:bookmarkStart w:id="654"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727652A4" w14:textId="77777777" w:rsidR="00495768" w:rsidRDefault="00495768" w:rsidP="00495768">
      <w:pPr>
        <w:spacing w:after="150" w:line="240" w:lineRule="auto"/>
        <w:outlineLvl w:val="0"/>
        <w:rPr>
          <w:rFonts w:ascii="Times New Roman" w:eastAsia="Times New Roman" w:hAnsi="Times New Roman" w:cs="Times New Roman"/>
          <w:kern w:val="36"/>
          <w:sz w:val="48"/>
          <w:szCs w:val="48"/>
        </w:rPr>
      </w:pPr>
    </w:p>
    <w:p w14:paraId="2C570B34" w14:textId="7AED08C4" w:rsidR="00495768" w:rsidRPr="00495768" w:rsidRDefault="00495768" w:rsidP="00495768">
      <w:pPr>
        <w:spacing w:after="150" w:line="288" w:lineRule="auto"/>
        <w:jc w:val="both"/>
        <w:outlineLvl w:val="0"/>
        <w:rPr>
          <w:rFonts w:ascii="Aptos" w:eastAsia="Times New Roman" w:hAnsi="Aptos" w:cs="Times New Roman"/>
          <w:b/>
          <w:bCs/>
          <w:color w:val="002060"/>
          <w:kern w:val="36"/>
          <w:sz w:val="28"/>
          <w:szCs w:val="28"/>
        </w:rPr>
      </w:pPr>
      <w:bookmarkStart w:id="655" w:name="_Toc225429688"/>
      <w:r w:rsidRPr="00495768">
        <w:rPr>
          <w:rFonts w:ascii="Aptos" w:eastAsia="Times New Roman" w:hAnsi="Aptos" w:cs="Times New Roman"/>
          <w:b/>
          <w:bCs/>
          <w:color w:val="002060"/>
          <w:kern w:val="36"/>
          <w:sz w:val="28"/>
          <w:szCs w:val="28"/>
        </w:rPr>
        <w:t>ASEAN opens new export momentum for VN</w:t>
      </w:r>
      <w:bookmarkEnd w:id="655"/>
    </w:p>
    <w:p w14:paraId="22558F47" w14:textId="1B6132F8" w:rsidR="00495768" w:rsidRPr="00495768" w:rsidRDefault="00495768" w:rsidP="00495768">
      <w:pPr>
        <w:spacing w:after="150" w:line="288" w:lineRule="auto"/>
        <w:jc w:val="both"/>
        <w:rPr>
          <w:rFonts w:ascii="Aptos" w:eastAsia="Times New Roman" w:hAnsi="Aptos" w:cs="Times New Roman"/>
          <w:i/>
          <w:iCs/>
          <w:color w:val="002060"/>
          <w:sz w:val="18"/>
          <w:szCs w:val="18"/>
        </w:rPr>
      </w:pPr>
      <w:r w:rsidRPr="00495768">
        <w:rPr>
          <w:rFonts w:ascii="Aptos" w:eastAsia="Times New Roman" w:hAnsi="Aptos" w:cs="Times New Roman"/>
          <w:i/>
          <w:iCs/>
          <w:color w:val="002060"/>
          <w:sz w:val="18"/>
          <w:szCs w:val="18"/>
        </w:rPr>
        <w:t>VNS</w:t>
      </w:r>
    </w:p>
    <w:p w14:paraId="485F7DE2" w14:textId="77777777" w:rsidR="00495768" w:rsidRPr="00495768" w:rsidRDefault="00495768" w:rsidP="00495768">
      <w:pPr>
        <w:spacing w:after="150" w:line="288" w:lineRule="auto"/>
        <w:jc w:val="both"/>
        <w:rPr>
          <w:rFonts w:ascii="Aptos" w:eastAsia="Times New Roman" w:hAnsi="Aptos" w:cs="Times New Roman"/>
          <w:color w:val="002060"/>
        </w:rPr>
      </w:pPr>
    </w:p>
    <w:p w14:paraId="476651E9" w14:textId="77777777" w:rsidR="00495768" w:rsidRPr="00495768" w:rsidRDefault="00495768" w:rsidP="00495768">
      <w:pPr>
        <w:spacing w:line="288" w:lineRule="auto"/>
        <w:jc w:val="both"/>
        <w:rPr>
          <w:rFonts w:ascii="Aptos" w:eastAsia="Times New Roman" w:hAnsi="Aptos" w:cs="Times New Roman"/>
          <w:color w:val="002060"/>
        </w:rPr>
      </w:pPr>
      <w:r w:rsidRPr="00495768">
        <w:rPr>
          <w:rFonts w:ascii="Aptos" w:eastAsia="Times New Roman" w:hAnsi="Aptos" w:cs="Times New Roman"/>
          <w:color w:val="002060"/>
        </w:rPr>
        <w:t>As competition in ASEAN is intensifying, Vietnamese enterprises are advised to strengthen distribution networks, enhance product innovation and closely monitor policy changes and trade-</w:t>
      </w:r>
      <w:proofErr w:type="spellStart"/>
      <w:r w:rsidRPr="00495768">
        <w:rPr>
          <w:rFonts w:ascii="Aptos" w:eastAsia="Times New Roman" w:hAnsi="Aptos" w:cs="Times New Roman"/>
          <w:color w:val="002060"/>
        </w:rPr>
        <w:t>defence</w:t>
      </w:r>
      <w:proofErr w:type="spellEnd"/>
      <w:r w:rsidRPr="00495768">
        <w:rPr>
          <w:rFonts w:ascii="Aptos" w:eastAsia="Times New Roman" w:hAnsi="Aptos" w:cs="Times New Roman"/>
          <w:color w:val="002060"/>
        </w:rPr>
        <w:t xml:space="preserve"> measures in importing markets to sustain and expand their market share.</w:t>
      </w:r>
    </w:p>
    <w:p w14:paraId="5D45E8BD" w14:textId="5553D291" w:rsidR="00495768" w:rsidRPr="00495768" w:rsidRDefault="00495768" w:rsidP="00495768">
      <w:pPr>
        <w:spacing w:after="450" w:line="288" w:lineRule="auto"/>
        <w:jc w:val="both"/>
        <w:rPr>
          <w:rFonts w:ascii="Aptos" w:eastAsia="Times New Roman" w:hAnsi="Aptos" w:cs="Segoe UI"/>
          <w:color w:val="002060"/>
        </w:rPr>
      </w:pPr>
      <w:r w:rsidRPr="00495768">
        <w:rPr>
          <w:rFonts w:ascii="Aptos" w:eastAsia="Times New Roman" w:hAnsi="Aptos" w:cs="Segoe UI"/>
          <w:color w:val="002060"/>
        </w:rPr>
        <w:t xml:space="preserve">ASEAN is increasingly seen as a key pillar for </w:t>
      </w:r>
      <w:proofErr w:type="spellStart"/>
      <w:r w:rsidRPr="00495768">
        <w:rPr>
          <w:rFonts w:ascii="Aptos" w:eastAsia="Times New Roman" w:hAnsi="Aptos" w:cs="Segoe UI"/>
          <w:color w:val="002060"/>
        </w:rPr>
        <w:t>Việt</w:t>
      </w:r>
      <w:proofErr w:type="spellEnd"/>
      <w:r w:rsidRPr="00495768">
        <w:rPr>
          <w:rFonts w:ascii="Aptos" w:eastAsia="Times New Roman" w:hAnsi="Aptos" w:cs="Segoe UI"/>
          <w:color w:val="002060"/>
        </w:rPr>
        <w:t xml:space="preserve"> Nam’s agricultural exports amid rising logistics costs and growing uncertainties in global transport.</w:t>
      </w:r>
    </w:p>
    <w:p w14:paraId="5DFE764C" w14:textId="77777777" w:rsidR="00495768" w:rsidRPr="00495768" w:rsidRDefault="00495768" w:rsidP="00495768">
      <w:pPr>
        <w:spacing w:after="450" w:line="288" w:lineRule="auto"/>
        <w:jc w:val="both"/>
        <w:rPr>
          <w:rFonts w:ascii="Aptos" w:eastAsia="Times New Roman" w:hAnsi="Aptos" w:cs="Segoe UI"/>
          <w:color w:val="002060"/>
        </w:rPr>
      </w:pPr>
      <w:r w:rsidRPr="00495768">
        <w:rPr>
          <w:rFonts w:ascii="Aptos" w:eastAsia="Times New Roman" w:hAnsi="Aptos" w:cs="Segoe UI"/>
          <w:color w:val="002060"/>
        </w:rPr>
        <w:t xml:space="preserve">Statistics from the Ministry of Industry and Trade’s Agency of Foreign Trade show that demand for </w:t>
      </w:r>
      <w:proofErr w:type="spellStart"/>
      <w:r w:rsidRPr="00495768">
        <w:rPr>
          <w:rFonts w:ascii="Aptos" w:eastAsia="Times New Roman" w:hAnsi="Aptos" w:cs="Segoe UI"/>
          <w:color w:val="002060"/>
        </w:rPr>
        <w:t>agro</w:t>
      </w:r>
      <w:proofErr w:type="spellEnd"/>
      <w:r w:rsidRPr="00495768">
        <w:rPr>
          <w:rFonts w:ascii="Aptos" w:eastAsia="Times New Roman" w:hAnsi="Aptos" w:cs="Segoe UI"/>
          <w:color w:val="002060"/>
        </w:rPr>
        <w:t xml:space="preserve">-forestry-fishery products in ASEAN has maintained steady growth in recent years. Malaysia, for example, recorded average annual growth of 6.03 per cent in fruit and vegetable imports during 2021–25, with the value reaching a peak of </w:t>
      </w:r>
      <w:proofErr w:type="spellStart"/>
      <w:r w:rsidRPr="00495768">
        <w:rPr>
          <w:rFonts w:ascii="Aptos" w:eastAsia="Times New Roman" w:hAnsi="Aptos" w:cs="Segoe UI"/>
          <w:color w:val="002060"/>
        </w:rPr>
        <w:t>US$2.95</w:t>
      </w:r>
      <w:proofErr w:type="spellEnd"/>
      <w:r w:rsidRPr="00495768">
        <w:rPr>
          <w:rFonts w:ascii="Aptos" w:eastAsia="Times New Roman" w:hAnsi="Aptos" w:cs="Segoe UI"/>
          <w:color w:val="002060"/>
        </w:rPr>
        <w:t xml:space="preserve"> billion in 2025.</w:t>
      </w:r>
    </w:p>
    <w:p w14:paraId="060D2112" w14:textId="77777777" w:rsidR="00495768" w:rsidRPr="00495768" w:rsidRDefault="00495768" w:rsidP="00495768">
      <w:pPr>
        <w:spacing w:after="450" w:line="288" w:lineRule="auto"/>
        <w:jc w:val="both"/>
        <w:rPr>
          <w:rFonts w:ascii="Aptos" w:eastAsia="Times New Roman" w:hAnsi="Aptos" w:cs="Segoe UI"/>
          <w:color w:val="002060"/>
        </w:rPr>
      </w:pPr>
      <w:proofErr w:type="spellStart"/>
      <w:r w:rsidRPr="00495768">
        <w:rPr>
          <w:rFonts w:ascii="Aptos" w:eastAsia="Times New Roman" w:hAnsi="Aptos" w:cs="Segoe UI"/>
          <w:color w:val="002060"/>
        </w:rPr>
        <w:lastRenderedPageBreak/>
        <w:t>Việt</w:t>
      </w:r>
      <w:proofErr w:type="spellEnd"/>
      <w:r w:rsidRPr="00495768">
        <w:rPr>
          <w:rFonts w:ascii="Aptos" w:eastAsia="Times New Roman" w:hAnsi="Aptos" w:cs="Segoe UI"/>
          <w:color w:val="002060"/>
        </w:rPr>
        <w:t xml:space="preserve"> Nam is currently Malaysia’s seventh-largest fruit and vegetable supplier, holding a 3.52 per cent market share. Products such as dragon fruit, frozen durian, mango and longan continue to enjoy competitive advantages, while the </w:t>
      </w:r>
      <w:proofErr w:type="spellStart"/>
      <w:r w:rsidRPr="00495768">
        <w:rPr>
          <w:rFonts w:ascii="Aptos" w:eastAsia="Times New Roman" w:hAnsi="Aptos" w:cs="Segoe UI"/>
          <w:color w:val="002060"/>
        </w:rPr>
        <w:t>Ri6</w:t>
      </w:r>
      <w:proofErr w:type="spellEnd"/>
      <w:r w:rsidRPr="00495768">
        <w:rPr>
          <w:rFonts w:ascii="Aptos" w:eastAsia="Times New Roman" w:hAnsi="Aptos" w:cs="Segoe UI"/>
          <w:color w:val="002060"/>
        </w:rPr>
        <w:t xml:space="preserve"> durian variety has seen rising demand for Halal food processing.</w:t>
      </w:r>
    </w:p>
    <w:p w14:paraId="40BA72C0" w14:textId="77777777" w:rsidR="00495768" w:rsidRPr="00495768" w:rsidRDefault="00495768" w:rsidP="00495768">
      <w:pPr>
        <w:spacing w:after="450" w:line="288" w:lineRule="auto"/>
        <w:jc w:val="both"/>
        <w:rPr>
          <w:rFonts w:ascii="Aptos" w:eastAsia="Times New Roman" w:hAnsi="Aptos" w:cs="Segoe UI"/>
          <w:color w:val="002060"/>
        </w:rPr>
      </w:pPr>
      <w:r w:rsidRPr="00495768">
        <w:rPr>
          <w:rFonts w:ascii="Aptos" w:eastAsia="Times New Roman" w:hAnsi="Aptos" w:cs="Segoe UI"/>
          <w:color w:val="002060"/>
        </w:rPr>
        <w:t xml:space="preserve">Positive signals have also been noted in other sectors. In Singapore, </w:t>
      </w:r>
      <w:proofErr w:type="spellStart"/>
      <w:r w:rsidRPr="00495768">
        <w:rPr>
          <w:rFonts w:ascii="Aptos" w:eastAsia="Times New Roman" w:hAnsi="Aptos" w:cs="Segoe UI"/>
          <w:color w:val="002060"/>
        </w:rPr>
        <w:t>Việt</w:t>
      </w:r>
      <w:proofErr w:type="spellEnd"/>
      <w:r w:rsidRPr="00495768">
        <w:rPr>
          <w:rFonts w:ascii="Aptos" w:eastAsia="Times New Roman" w:hAnsi="Aptos" w:cs="Segoe UI"/>
          <w:color w:val="002060"/>
        </w:rPr>
        <w:t xml:space="preserve"> Nam became the third-largest seafood supplier in 2025 with export turnover of </w:t>
      </w:r>
      <w:proofErr w:type="spellStart"/>
      <w:r w:rsidRPr="00495768">
        <w:rPr>
          <w:rFonts w:ascii="Aptos" w:eastAsia="Times New Roman" w:hAnsi="Aptos" w:cs="Segoe UI"/>
          <w:color w:val="002060"/>
        </w:rPr>
        <w:t>SGD125.5</w:t>
      </w:r>
      <w:proofErr w:type="spellEnd"/>
      <w:r w:rsidRPr="00495768">
        <w:rPr>
          <w:rFonts w:ascii="Aptos" w:eastAsia="Times New Roman" w:hAnsi="Aptos" w:cs="Segoe UI"/>
          <w:color w:val="002060"/>
        </w:rPr>
        <w:t xml:space="preserve"> million (more than $98 million), accounting for 10.3 per cent of the market. Meanwhile, </w:t>
      </w:r>
      <w:proofErr w:type="spellStart"/>
      <w:r w:rsidRPr="00495768">
        <w:rPr>
          <w:rFonts w:ascii="Aptos" w:eastAsia="Times New Roman" w:hAnsi="Aptos" w:cs="Segoe UI"/>
          <w:color w:val="002060"/>
        </w:rPr>
        <w:t>Việt</w:t>
      </w:r>
      <w:proofErr w:type="spellEnd"/>
      <w:r w:rsidRPr="00495768">
        <w:rPr>
          <w:rFonts w:ascii="Aptos" w:eastAsia="Times New Roman" w:hAnsi="Aptos" w:cs="Segoe UI"/>
          <w:color w:val="002060"/>
        </w:rPr>
        <w:t xml:space="preserve"> Nam rose to fourth place among rubber suppliers to Indonesia, with export volume soaring 125.1 per cent to 48,710 </w:t>
      </w:r>
      <w:proofErr w:type="spellStart"/>
      <w:r w:rsidRPr="00495768">
        <w:rPr>
          <w:rFonts w:ascii="Aptos" w:eastAsia="Times New Roman" w:hAnsi="Aptos" w:cs="Segoe UI"/>
          <w:color w:val="002060"/>
        </w:rPr>
        <w:t>tonnes</w:t>
      </w:r>
      <w:proofErr w:type="spellEnd"/>
      <w:r w:rsidRPr="00495768">
        <w:rPr>
          <w:rFonts w:ascii="Aptos" w:eastAsia="Times New Roman" w:hAnsi="Aptos" w:cs="Segoe UI"/>
          <w:color w:val="002060"/>
        </w:rPr>
        <w:t xml:space="preserve"> in 2025.</w:t>
      </w:r>
    </w:p>
    <w:p w14:paraId="4BD106F7" w14:textId="77777777" w:rsidR="00495768" w:rsidRPr="00495768" w:rsidRDefault="00495768" w:rsidP="00495768">
      <w:pPr>
        <w:spacing w:after="450" w:line="288" w:lineRule="auto"/>
        <w:jc w:val="both"/>
        <w:rPr>
          <w:rFonts w:ascii="Aptos" w:eastAsia="Times New Roman" w:hAnsi="Aptos" w:cs="Segoe UI"/>
          <w:color w:val="002060"/>
        </w:rPr>
      </w:pPr>
      <w:r w:rsidRPr="00495768">
        <w:rPr>
          <w:rFonts w:ascii="Aptos" w:eastAsia="Times New Roman" w:hAnsi="Aptos" w:cs="Segoe UI"/>
          <w:color w:val="002060"/>
        </w:rPr>
        <w:t xml:space="preserve">Pepper exports to Thailand have surged as well, with </w:t>
      </w:r>
      <w:proofErr w:type="spellStart"/>
      <w:r w:rsidRPr="00495768">
        <w:rPr>
          <w:rFonts w:ascii="Aptos" w:eastAsia="Times New Roman" w:hAnsi="Aptos" w:cs="Segoe UI"/>
          <w:color w:val="002060"/>
        </w:rPr>
        <w:t>Việt</w:t>
      </w:r>
      <w:proofErr w:type="spellEnd"/>
      <w:r w:rsidRPr="00495768">
        <w:rPr>
          <w:rFonts w:ascii="Aptos" w:eastAsia="Times New Roman" w:hAnsi="Aptos" w:cs="Segoe UI"/>
          <w:color w:val="002060"/>
        </w:rPr>
        <w:t xml:space="preserve"> Nam meeting nearly all of the country’s import demand in January 2026. Rice exports to the Philippines remain particularly robust, accounting for more than half of </w:t>
      </w:r>
      <w:proofErr w:type="spellStart"/>
      <w:r w:rsidRPr="00495768">
        <w:rPr>
          <w:rFonts w:ascii="Aptos" w:eastAsia="Times New Roman" w:hAnsi="Aptos" w:cs="Segoe UI"/>
          <w:color w:val="002060"/>
        </w:rPr>
        <w:t>Việt</w:t>
      </w:r>
      <w:proofErr w:type="spellEnd"/>
      <w:r w:rsidRPr="00495768">
        <w:rPr>
          <w:rFonts w:ascii="Aptos" w:eastAsia="Times New Roman" w:hAnsi="Aptos" w:cs="Segoe UI"/>
          <w:color w:val="002060"/>
        </w:rPr>
        <w:t xml:space="preserve"> Nam's total rice export volume in January this year.</w:t>
      </w:r>
    </w:p>
    <w:p w14:paraId="2D051C0E" w14:textId="57AF35D4" w:rsidR="00495768" w:rsidRPr="00495768" w:rsidRDefault="00495768" w:rsidP="00495768">
      <w:pPr>
        <w:spacing w:after="450" w:line="288" w:lineRule="auto"/>
        <w:jc w:val="both"/>
        <w:rPr>
          <w:rFonts w:ascii="Aptos" w:eastAsia="Times New Roman" w:hAnsi="Aptos" w:cs="Segoe UI"/>
          <w:color w:val="002060"/>
        </w:rPr>
      </w:pPr>
      <w:r w:rsidRPr="00495768">
        <w:rPr>
          <w:rFonts w:ascii="Aptos" w:eastAsia="Times New Roman" w:hAnsi="Aptos" w:cs="Segoe UI"/>
          <w:color w:val="002060"/>
        </w:rPr>
        <w:t>Despite the good outlook, experts cautioned that competition in ASEAN is intensifying. Vietnamese enterprises are advised to strengthen distribution networks, enhance product innovation and closely monitor policy changes and trade-</w:t>
      </w:r>
      <w:proofErr w:type="spellStart"/>
      <w:r w:rsidRPr="00495768">
        <w:rPr>
          <w:rFonts w:ascii="Aptos" w:eastAsia="Times New Roman" w:hAnsi="Aptos" w:cs="Segoe UI"/>
          <w:color w:val="002060"/>
        </w:rPr>
        <w:t>defence</w:t>
      </w:r>
      <w:proofErr w:type="spellEnd"/>
      <w:r w:rsidRPr="00495768">
        <w:rPr>
          <w:rFonts w:ascii="Aptos" w:eastAsia="Times New Roman" w:hAnsi="Aptos" w:cs="Segoe UI"/>
          <w:color w:val="002060"/>
        </w:rPr>
        <w:t xml:space="preserve"> measures in importing markets to sustain and expand their market share. </w:t>
      </w:r>
    </w:p>
    <w:p w14:paraId="45244E9C" w14:textId="77777777" w:rsidR="00D775A6" w:rsidRDefault="008125B5" w:rsidP="00D775A6">
      <w:pPr>
        <w:spacing w:line="288" w:lineRule="auto"/>
        <w:jc w:val="right"/>
        <w:rPr>
          <w:rStyle w:val="Hyperlink"/>
          <w:rFonts w:ascii="Aptos" w:eastAsia="Malgun Gothic" w:hAnsi="Aptos" w:cs="Times New Roman"/>
          <w:color w:val="002060"/>
        </w:rPr>
      </w:pPr>
      <w:hyperlink w:anchor="_top" w:history="1">
        <w:r w:rsidR="00D775A6" w:rsidRPr="004C6CBE">
          <w:rPr>
            <w:rStyle w:val="Hyperlink"/>
            <w:rFonts w:ascii="Aptos" w:eastAsia="Malgun Gothic" w:hAnsi="Aptos" w:cs="Times New Roman"/>
            <w:color w:val="002060"/>
          </w:rPr>
          <w:t>Back to Top</w:t>
        </w:r>
      </w:hyperlink>
    </w:p>
    <w:p w14:paraId="17009F9B" w14:textId="77777777" w:rsidR="005009E3" w:rsidRPr="008102E0" w:rsidRDefault="005009E3" w:rsidP="005009E3">
      <w:pPr>
        <w:shd w:val="clear" w:color="auto" w:fill="FFFFFF"/>
        <w:spacing w:after="180" w:line="897" w:lineRule="atLeast"/>
        <w:outlineLvl w:val="0"/>
        <w:rPr>
          <w:rFonts w:ascii="Playfair Display" w:eastAsia="Times New Roman" w:hAnsi="Playfair Display" w:cs="Times New Roman"/>
          <w:b/>
          <w:bCs/>
          <w:color w:val="212529"/>
          <w:kern w:val="36"/>
          <w:sz w:val="96"/>
          <w:szCs w:val="96"/>
        </w:rPr>
      </w:pPr>
    </w:p>
    <w:p w14:paraId="465E5634" w14:textId="601B6BBA" w:rsidR="005009E3" w:rsidRPr="008102E0" w:rsidRDefault="005009E3" w:rsidP="005009E3">
      <w:pPr>
        <w:shd w:val="clear" w:color="auto" w:fill="FFFFFF"/>
        <w:spacing w:after="180" w:line="288" w:lineRule="auto"/>
        <w:jc w:val="both"/>
        <w:outlineLvl w:val="0"/>
        <w:rPr>
          <w:rFonts w:ascii="Aptos" w:eastAsia="Times New Roman" w:hAnsi="Aptos" w:cs="Times New Roman"/>
          <w:b/>
          <w:bCs/>
          <w:color w:val="002060"/>
          <w:kern w:val="36"/>
          <w:sz w:val="28"/>
          <w:szCs w:val="28"/>
        </w:rPr>
      </w:pPr>
      <w:bookmarkStart w:id="656" w:name="_Toc225429689"/>
      <w:r w:rsidRPr="005009E3">
        <w:rPr>
          <w:rFonts w:ascii="Aptos" w:eastAsia="Times New Roman" w:hAnsi="Aptos" w:cs="Times New Roman"/>
          <w:b/>
          <w:bCs/>
          <w:color w:val="002060"/>
          <w:kern w:val="36"/>
          <w:sz w:val="28"/>
          <w:szCs w:val="28"/>
        </w:rPr>
        <w:t>Businesses seek “survival momentum” amid global geopolitical turbulence</w:t>
      </w:r>
      <w:bookmarkEnd w:id="656"/>
    </w:p>
    <w:p w14:paraId="2C6F1767" w14:textId="24FB849E" w:rsidR="005009E3" w:rsidRPr="008102E0" w:rsidRDefault="005009E3" w:rsidP="005009E3">
      <w:pPr>
        <w:shd w:val="clear" w:color="auto" w:fill="FFFFFF"/>
        <w:spacing w:after="180" w:line="288" w:lineRule="auto"/>
        <w:jc w:val="both"/>
        <w:outlineLvl w:val="0"/>
        <w:rPr>
          <w:rFonts w:ascii="Aptos" w:eastAsia="Times New Roman" w:hAnsi="Aptos" w:cs="Times New Roman"/>
          <w:i/>
          <w:iCs/>
          <w:color w:val="002060"/>
          <w:kern w:val="36"/>
          <w:sz w:val="18"/>
          <w:szCs w:val="18"/>
        </w:rPr>
      </w:pPr>
      <w:bookmarkStart w:id="657" w:name="_Toc225429690"/>
      <w:proofErr w:type="spellStart"/>
      <w:r w:rsidRPr="008102E0">
        <w:rPr>
          <w:rFonts w:ascii="Aptos" w:eastAsia="Times New Roman" w:hAnsi="Aptos" w:cs="Times New Roman"/>
          <w:i/>
          <w:iCs/>
          <w:color w:val="002060"/>
          <w:kern w:val="36"/>
          <w:sz w:val="18"/>
          <w:szCs w:val="18"/>
        </w:rPr>
        <w:t>VNA</w:t>
      </w:r>
      <w:bookmarkEnd w:id="657"/>
      <w:proofErr w:type="spellEnd"/>
    </w:p>
    <w:p w14:paraId="4F1D27FC" w14:textId="77777777" w:rsidR="008102E0" w:rsidRPr="005009E3" w:rsidRDefault="008102E0" w:rsidP="005009E3">
      <w:pPr>
        <w:shd w:val="clear" w:color="auto" w:fill="FFFFFF"/>
        <w:spacing w:after="180" w:line="288" w:lineRule="auto"/>
        <w:jc w:val="both"/>
        <w:outlineLvl w:val="0"/>
        <w:rPr>
          <w:rFonts w:ascii="Aptos" w:eastAsia="Times New Roman" w:hAnsi="Aptos" w:cs="Times New Roman"/>
          <w:color w:val="002060"/>
          <w:kern w:val="36"/>
        </w:rPr>
      </w:pPr>
    </w:p>
    <w:p w14:paraId="2C1DE607" w14:textId="77777777" w:rsidR="005009E3" w:rsidRPr="008125B5" w:rsidRDefault="005009E3" w:rsidP="008102E0">
      <w:pPr>
        <w:shd w:val="clear" w:color="auto" w:fill="FFFFFF"/>
        <w:spacing w:after="180" w:line="288" w:lineRule="auto"/>
        <w:rPr>
          <w:rFonts w:ascii="Aptos" w:eastAsia="Times New Roman" w:hAnsi="Aptos" w:cs="Arial"/>
          <w:i/>
          <w:iCs/>
          <w:color w:val="002060"/>
        </w:rPr>
      </w:pPr>
      <w:r w:rsidRPr="008125B5">
        <w:rPr>
          <w:rFonts w:ascii="Aptos" w:eastAsia="Times New Roman" w:hAnsi="Aptos" w:cs="Arial"/>
          <w:i/>
          <w:iCs/>
          <w:color w:val="002060"/>
        </w:rPr>
        <w:t>This is an urgent move as the challenges of 2026 differ markedly from previous ones, shaped by overlapping external shocks ranging from geopolitical tensions disrupting supply chains to surging logistics and raw material costs, exchange-rate pressures, and increasingly complex tariff barriers in global markets.</w:t>
      </w:r>
    </w:p>
    <w:p w14:paraId="61E82015" w14:textId="2A687E6B" w:rsidR="00647389" w:rsidRPr="008102E0" w:rsidRDefault="005009E3" w:rsidP="008102E0">
      <w:pPr>
        <w:shd w:val="clear" w:color="auto" w:fill="FFFFFF"/>
        <w:spacing w:line="288" w:lineRule="auto"/>
        <w:rPr>
          <w:rFonts w:ascii="Aptos" w:eastAsia="Times New Roman" w:hAnsi="Aptos" w:cs="Noto Serif"/>
          <w:color w:val="002060"/>
        </w:rPr>
      </w:pPr>
      <w:r w:rsidRPr="005009E3">
        <w:rPr>
          <w:rFonts w:ascii="Aptos" w:eastAsia="Times New Roman" w:hAnsi="Aptos" w:cs="Noto Serif"/>
          <w:color w:val="002060"/>
        </w:rPr>
        <w:t>Vietnamese enterprises is seeking measures to remain resilient while identifying strategic pathways for sustainable growth in an evolving global trade landscape.</w:t>
      </w:r>
      <w:r w:rsidRPr="005009E3">
        <w:rPr>
          <w:rFonts w:ascii="Aptos" w:eastAsia="Times New Roman" w:hAnsi="Aptos" w:cs="Noto Serif"/>
          <w:color w:val="002060"/>
        </w:rPr>
        <w:br/>
      </w:r>
      <w:r w:rsidRPr="005009E3">
        <w:rPr>
          <w:rFonts w:ascii="Aptos" w:eastAsia="Times New Roman" w:hAnsi="Aptos" w:cs="Noto Serif"/>
          <w:color w:val="002060"/>
        </w:rPr>
        <w:br/>
        <w:t>This is an urgent move as the challenges of 2026 differ markedly from previous ones, shaped by overlapping external shocks ranging from geopolitical tensions disrupting supply chains to surging logistics and raw material costs, exchange-rate pressures, and increasingly complex tariff barriers in global markets.</w:t>
      </w:r>
      <w:r w:rsidRPr="005009E3">
        <w:rPr>
          <w:rFonts w:ascii="Aptos" w:eastAsia="Times New Roman" w:hAnsi="Aptos" w:cs="Noto Serif"/>
          <w:color w:val="002060"/>
        </w:rPr>
        <w:br/>
      </w:r>
      <w:r w:rsidRPr="005009E3">
        <w:rPr>
          <w:rFonts w:ascii="Aptos" w:eastAsia="Times New Roman" w:hAnsi="Aptos" w:cs="Noto Serif"/>
          <w:color w:val="002060"/>
        </w:rPr>
        <w:br/>
      </w:r>
      <w:r w:rsidRPr="005009E3">
        <w:rPr>
          <w:rFonts w:ascii="Aptos" w:eastAsia="Times New Roman" w:hAnsi="Aptos" w:cs="Noto Serif"/>
          <w:b/>
          <w:bCs/>
          <w:color w:val="002060"/>
        </w:rPr>
        <w:t>Logistics pressures and exchange-rate challenges</w:t>
      </w:r>
      <w:r w:rsidRPr="005009E3">
        <w:rPr>
          <w:rFonts w:ascii="Aptos" w:eastAsia="Times New Roman" w:hAnsi="Aptos" w:cs="Noto Serif"/>
          <w:color w:val="002060"/>
        </w:rPr>
        <w:br/>
      </w:r>
      <w:r w:rsidRPr="005009E3">
        <w:rPr>
          <w:rFonts w:ascii="Aptos" w:eastAsia="Times New Roman" w:hAnsi="Aptos" w:cs="Noto Serif"/>
          <w:color w:val="002060"/>
        </w:rPr>
        <w:br/>
        <w:t xml:space="preserve">Recent market developments reveal mounting cost burdens eroding business resilience. Conflicts in the Middle East and prolonged maritime security risks in the Red Sea have disrupted global shipping routes, forcing exports to </w:t>
      </w:r>
      <w:r w:rsidRPr="005009E3">
        <w:rPr>
          <w:rFonts w:ascii="Aptos" w:eastAsia="Times New Roman" w:hAnsi="Aptos" w:cs="Noto Serif"/>
          <w:color w:val="002060"/>
        </w:rPr>
        <w:lastRenderedPageBreak/>
        <w:t>Europe and the US East Coast to detour around the Cape of Good Hope, extending delivery times and sharply increasing freight costs.</w:t>
      </w:r>
      <w:r w:rsidRPr="005009E3">
        <w:rPr>
          <w:rFonts w:ascii="Aptos" w:eastAsia="Times New Roman" w:hAnsi="Aptos" w:cs="Noto Serif"/>
          <w:color w:val="002060"/>
        </w:rPr>
        <w:br/>
      </w:r>
      <w:r w:rsidRPr="005009E3">
        <w:rPr>
          <w:rFonts w:ascii="Aptos" w:eastAsia="Times New Roman" w:hAnsi="Aptos" w:cs="Noto Serif"/>
          <w:color w:val="002060"/>
        </w:rPr>
        <w:br/>
        <w:t>Dao Trong Khoa, Chairman of the Vietnam Logistics Business Association (VLA), noted that the logistics shock extends beyond rising war-risk and peak-season surcharges. Disrupted shipping schedules have slowed container circulation, leaving import-export firms increasingly vulnerable. Meanwhile, the strengthening US dollar against the Vietnamese dong has inflated import costs and freight payments - largely denominated in USD, further compressing already thin profit margins and heightening risks of cash-flow disruptions.</w:t>
      </w:r>
      <w:r w:rsidRPr="005009E3">
        <w:rPr>
          <w:rFonts w:ascii="Aptos" w:eastAsia="Times New Roman" w:hAnsi="Aptos" w:cs="Noto Serif"/>
          <w:color w:val="002060"/>
        </w:rPr>
        <w:br/>
      </w:r>
      <w:r w:rsidRPr="005009E3">
        <w:rPr>
          <w:rFonts w:ascii="Aptos" w:eastAsia="Times New Roman" w:hAnsi="Aptos" w:cs="Noto Serif"/>
          <w:color w:val="002060"/>
        </w:rPr>
        <w:br/>
        <w:t xml:space="preserve">Key export sectors including wood products, textiles, footwear, steel and electronic components are also facing growing trade </w:t>
      </w:r>
      <w:proofErr w:type="spellStart"/>
      <w:r w:rsidRPr="005009E3">
        <w:rPr>
          <w:rFonts w:ascii="Aptos" w:eastAsia="Times New Roman" w:hAnsi="Aptos" w:cs="Noto Serif"/>
          <w:color w:val="002060"/>
        </w:rPr>
        <w:t>defence</w:t>
      </w:r>
      <w:proofErr w:type="spellEnd"/>
      <w:r w:rsidRPr="005009E3">
        <w:rPr>
          <w:rFonts w:ascii="Aptos" w:eastAsia="Times New Roman" w:hAnsi="Aptos" w:cs="Noto Serif"/>
          <w:color w:val="002060"/>
        </w:rPr>
        <w:t xml:space="preserve"> pressures.</w:t>
      </w:r>
      <w:r w:rsidRPr="005009E3">
        <w:rPr>
          <w:rFonts w:ascii="Aptos" w:eastAsia="Times New Roman" w:hAnsi="Aptos" w:cs="Noto Serif"/>
          <w:color w:val="002060"/>
        </w:rPr>
        <w:br/>
      </w:r>
      <w:r w:rsidRPr="005009E3">
        <w:rPr>
          <w:rFonts w:ascii="Aptos" w:eastAsia="Times New Roman" w:hAnsi="Aptos" w:cs="Noto Serif"/>
          <w:color w:val="002060"/>
        </w:rPr>
        <w:br/>
        <w:t>Chu Thang Trung, Deputy Director of the Trade Remedies Authority of Vietnam under the Ministry of Industry and Trade, said stricter global requirements on origin verification and financial transparency represent a test of compliance capacity rather than a closure of export markets. Enterprises are therefore urged to strengthen risk management systems, align accounting practices with international standards, and maintain transparent supply-chain documentation.</w:t>
      </w:r>
      <w:r w:rsidRPr="005009E3">
        <w:rPr>
          <w:rFonts w:ascii="Aptos" w:eastAsia="Times New Roman" w:hAnsi="Aptos" w:cs="Noto Serif"/>
          <w:color w:val="002060"/>
        </w:rPr>
        <w:br/>
      </w:r>
      <w:r w:rsidRPr="005009E3">
        <w:rPr>
          <w:rFonts w:ascii="Aptos" w:eastAsia="Times New Roman" w:hAnsi="Aptos" w:cs="Noto Serif"/>
          <w:color w:val="002060"/>
        </w:rPr>
        <w:br/>
        <w:t xml:space="preserve">The period of export growth driven primarily by low-cost </w:t>
      </w:r>
      <w:proofErr w:type="spellStart"/>
      <w:r w:rsidRPr="005009E3">
        <w:rPr>
          <w:rFonts w:ascii="Aptos" w:eastAsia="Times New Roman" w:hAnsi="Aptos" w:cs="Noto Serif"/>
          <w:color w:val="002060"/>
        </w:rPr>
        <w:t>labour</w:t>
      </w:r>
      <w:proofErr w:type="spellEnd"/>
      <w:r w:rsidRPr="005009E3">
        <w:rPr>
          <w:rFonts w:ascii="Aptos" w:eastAsia="Times New Roman" w:hAnsi="Aptos" w:cs="Noto Serif"/>
          <w:color w:val="002060"/>
        </w:rPr>
        <w:t xml:space="preserve"> and simple processing is gradually ending, making higher </w:t>
      </w:r>
      <w:proofErr w:type="spellStart"/>
      <w:r w:rsidRPr="005009E3">
        <w:rPr>
          <w:rFonts w:ascii="Aptos" w:eastAsia="Times New Roman" w:hAnsi="Aptos" w:cs="Noto Serif"/>
          <w:color w:val="002060"/>
        </w:rPr>
        <w:t>localisation</w:t>
      </w:r>
      <w:proofErr w:type="spellEnd"/>
      <w:r w:rsidRPr="005009E3">
        <w:rPr>
          <w:rFonts w:ascii="Aptos" w:eastAsia="Times New Roman" w:hAnsi="Aptos" w:cs="Noto Serif"/>
          <w:color w:val="002060"/>
        </w:rPr>
        <w:t xml:space="preserve"> rates and domestic material supply increasingly important safeguards.</w:t>
      </w:r>
      <w:r w:rsidRPr="005009E3">
        <w:rPr>
          <w:rFonts w:ascii="Aptos" w:eastAsia="Times New Roman" w:hAnsi="Aptos" w:cs="Noto Serif"/>
          <w:color w:val="002060"/>
        </w:rPr>
        <w:br/>
      </w:r>
      <w:r w:rsidRPr="005009E3">
        <w:rPr>
          <w:rFonts w:ascii="Aptos" w:eastAsia="Times New Roman" w:hAnsi="Aptos" w:cs="Noto Serif"/>
          <w:color w:val="002060"/>
        </w:rPr>
        <w:br/>
      </w:r>
      <w:r w:rsidRPr="005009E3">
        <w:rPr>
          <w:rFonts w:ascii="Aptos" w:eastAsia="Times New Roman" w:hAnsi="Aptos" w:cs="Noto Serif"/>
          <w:b/>
          <w:bCs/>
          <w:color w:val="002060"/>
        </w:rPr>
        <w:t>Strategic adaptation amid uncertainty</w:t>
      </w:r>
      <w:r w:rsidRPr="005009E3">
        <w:rPr>
          <w:rFonts w:ascii="Aptos" w:eastAsia="Times New Roman" w:hAnsi="Aptos" w:cs="Noto Serif"/>
          <w:color w:val="002060"/>
        </w:rPr>
        <w:br/>
      </w:r>
      <w:r w:rsidRPr="005009E3">
        <w:rPr>
          <w:rFonts w:ascii="Aptos" w:eastAsia="Times New Roman" w:hAnsi="Aptos" w:cs="Noto Serif"/>
          <w:color w:val="002060"/>
        </w:rPr>
        <w:br/>
        <w:t>Amid volatility, proactive adaptation has become a defining factor for business sustainability. Major export industries are restructuring strategies to maintain competitiveness.</w:t>
      </w:r>
      <w:r w:rsidRPr="005009E3">
        <w:rPr>
          <w:rFonts w:ascii="Aptos" w:eastAsia="Times New Roman" w:hAnsi="Aptos" w:cs="Noto Serif"/>
          <w:color w:val="002060"/>
        </w:rPr>
        <w:br/>
      </w:r>
      <w:r w:rsidRPr="005009E3">
        <w:rPr>
          <w:rFonts w:ascii="Aptos" w:eastAsia="Times New Roman" w:hAnsi="Aptos" w:cs="Noto Serif"/>
          <w:color w:val="002060"/>
        </w:rPr>
        <w:br/>
        <w:t>The wood industry, heavily affected by tariff barriers and declining US demand, is actively diversifying markets. Ngo Sy Hoai, Vice Chairman and Secretary General of the Vietnam Timber and Forest Product Association (</w:t>
      </w:r>
      <w:proofErr w:type="spellStart"/>
      <w:r w:rsidRPr="005009E3">
        <w:rPr>
          <w:rFonts w:ascii="Aptos" w:eastAsia="Times New Roman" w:hAnsi="Aptos" w:cs="Noto Serif"/>
          <w:color w:val="002060"/>
        </w:rPr>
        <w:t>VIFOREST</w:t>
      </w:r>
      <w:proofErr w:type="spellEnd"/>
      <w:r w:rsidRPr="005009E3">
        <w:rPr>
          <w:rFonts w:ascii="Aptos" w:eastAsia="Times New Roman" w:hAnsi="Aptos" w:cs="Noto Serif"/>
          <w:color w:val="002060"/>
        </w:rPr>
        <w:t xml:space="preserve">), said businesses are expanding into markets such as the Middle East, India and Australia while leveraging opportunities from new-generation free trade agreements including </w:t>
      </w:r>
      <w:proofErr w:type="spellStart"/>
      <w:r w:rsidRPr="005009E3">
        <w:rPr>
          <w:rFonts w:ascii="Aptos" w:eastAsia="Times New Roman" w:hAnsi="Aptos" w:cs="Noto Serif"/>
          <w:color w:val="002060"/>
        </w:rPr>
        <w:t>EVFTA</w:t>
      </w:r>
      <w:proofErr w:type="spellEnd"/>
      <w:r w:rsidRPr="005009E3">
        <w:rPr>
          <w:rFonts w:ascii="Aptos" w:eastAsia="Times New Roman" w:hAnsi="Aptos" w:cs="Noto Serif"/>
          <w:color w:val="002060"/>
        </w:rPr>
        <w:t xml:space="preserve"> and </w:t>
      </w:r>
      <w:proofErr w:type="spellStart"/>
      <w:r w:rsidRPr="005009E3">
        <w:rPr>
          <w:rFonts w:ascii="Aptos" w:eastAsia="Times New Roman" w:hAnsi="Aptos" w:cs="Noto Serif"/>
          <w:color w:val="002060"/>
        </w:rPr>
        <w:t>CPTPP</w:t>
      </w:r>
      <w:proofErr w:type="spellEnd"/>
      <w:r w:rsidRPr="005009E3">
        <w:rPr>
          <w:rFonts w:ascii="Aptos" w:eastAsia="Times New Roman" w:hAnsi="Aptos" w:cs="Noto Serif"/>
          <w:color w:val="002060"/>
        </w:rPr>
        <w:t>.</w:t>
      </w:r>
      <w:r w:rsidRPr="005009E3">
        <w:rPr>
          <w:rFonts w:ascii="Aptos" w:eastAsia="Times New Roman" w:hAnsi="Aptos" w:cs="Noto Serif"/>
          <w:color w:val="002060"/>
        </w:rPr>
        <w:br/>
      </w:r>
      <w:r w:rsidRPr="005009E3">
        <w:rPr>
          <w:rFonts w:ascii="Aptos" w:eastAsia="Times New Roman" w:hAnsi="Aptos" w:cs="Noto Serif"/>
          <w:color w:val="002060"/>
        </w:rPr>
        <w:br/>
        <w:t>At the same time, enterprises are shifting towards higher-value interior products and sustainably certified timber aligned with global green consumption trends. Current pressures, he noted, are accelerating industry restructuring and encouraging innovation.</w:t>
      </w:r>
      <w:r w:rsidRPr="005009E3">
        <w:rPr>
          <w:rFonts w:ascii="Aptos" w:eastAsia="Times New Roman" w:hAnsi="Aptos" w:cs="Noto Serif"/>
          <w:color w:val="002060"/>
        </w:rPr>
        <w:br/>
      </w:r>
      <w:r w:rsidRPr="005009E3">
        <w:rPr>
          <w:rFonts w:ascii="Aptos" w:eastAsia="Times New Roman" w:hAnsi="Aptos" w:cs="Noto Serif"/>
          <w:color w:val="002060"/>
        </w:rPr>
        <w:br/>
        <w:t xml:space="preserve">By tapping niche markets and </w:t>
      </w:r>
      <w:proofErr w:type="spellStart"/>
      <w:r w:rsidRPr="005009E3">
        <w:rPr>
          <w:rFonts w:ascii="Aptos" w:eastAsia="Times New Roman" w:hAnsi="Aptos" w:cs="Noto Serif"/>
          <w:color w:val="002060"/>
        </w:rPr>
        <w:t>maximising</w:t>
      </w:r>
      <w:proofErr w:type="spellEnd"/>
      <w:r w:rsidRPr="005009E3">
        <w:rPr>
          <w:rFonts w:ascii="Aptos" w:eastAsia="Times New Roman" w:hAnsi="Aptos" w:cs="Noto Serif"/>
          <w:color w:val="002060"/>
        </w:rPr>
        <w:t xml:space="preserve"> advantages from Vietnam’s 16 effective free trade agreements, businesses can reduce dependence on single markets and better distribute risks geographically.</w:t>
      </w:r>
      <w:r w:rsidRPr="005009E3">
        <w:rPr>
          <w:rFonts w:ascii="Aptos" w:eastAsia="Times New Roman" w:hAnsi="Aptos" w:cs="Noto Serif"/>
          <w:color w:val="002060"/>
        </w:rPr>
        <w:br/>
      </w:r>
      <w:r w:rsidRPr="005009E3">
        <w:rPr>
          <w:rFonts w:ascii="Aptos" w:eastAsia="Times New Roman" w:hAnsi="Aptos" w:cs="Noto Serif"/>
          <w:color w:val="002060"/>
        </w:rPr>
        <w:br/>
      </w:r>
      <w:r w:rsidRPr="005009E3">
        <w:rPr>
          <w:rFonts w:ascii="Aptos" w:eastAsia="Times New Roman" w:hAnsi="Aptos" w:cs="Noto Serif"/>
          <w:b/>
          <w:bCs/>
          <w:color w:val="002060"/>
        </w:rPr>
        <w:t>Institutional support for sustainable growth</w:t>
      </w:r>
      <w:r w:rsidRPr="005009E3">
        <w:rPr>
          <w:rFonts w:ascii="Aptos" w:eastAsia="Times New Roman" w:hAnsi="Aptos" w:cs="Noto Serif"/>
          <w:color w:val="002060"/>
        </w:rPr>
        <w:br/>
      </w:r>
      <w:r w:rsidRPr="005009E3">
        <w:rPr>
          <w:rFonts w:ascii="Aptos" w:eastAsia="Times New Roman" w:hAnsi="Aptos" w:cs="Noto Serif"/>
          <w:color w:val="002060"/>
        </w:rPr>
        <w:br/>
        <w:t xml:space="preserve">Enterprises’ adaptation efforts require strong policy support. Government measures to maintain macroeconomic stability, flexibly manage exchange rates and remove institutional bottlenecks are acting as key </w:t>
      </w:r>
      <w:proofErr w:type="spellStart"/>
      <w:r w:rsidRPr="005009E3">
        <w:rPr>
          <w:rFonts w:ascii="Aptos" w:eastAsia="Times New Roman" w:hAnsi="Aptos" w:cs="Noto Serif"/>
          <w:color w:val="002060"/>
        </w:rPr>
        <w:t>stabilisers</w:t>
      </w:r>
      <w:proofErr w:type="spellEnd"/>
      <w:r w:rsidRPr="005009E3">
        <w:rPr>
          <w:rFonts w:ascii="Aptos" w:eastAsia="Times New Roman" w:hAnsi="Aptos" w:cs="Noto Serif"/>
          <w:color w:val="002060"/>
        </w:rPr>
        <w:t xml:space="preserve"> for the economy.</w:t>
      </w:r>
      <w:r w:rsidRPr="005009E3">
        <w:rPr>
          <w:rFonts w:ascii="Aptos" w:eastAsia="Times New Roman" w:hAnsi="Aptos" w:cs="Noto Serif"/>
          <w:color w:val="002060"/>
        </w:rPr>
        <w:br/>
      </w:r>
      <w:r w:rsidRPr="005009E3">
        <w:rPr>
          <w:rFonts w:ascii="Aptos" w:eastAsia="Times New Roman" w:hAnsi="Aptos" w:cs="Noto Serif"/>
          <w:color w:val="002060"/>
        </w:rPr>
        <w:br/>
      </w:r>
      <w:r w:rsidRPr="005009E3">
        <w:rPr>
          <w:rFonts w:ascii="Aptos" w:eastAsia="Times New Roman" w:hAnsi="Aptos" w:cs="Noto Serif"/>
          <w:color w:val="002060"/>
        </w:rPr>
        <w:lastRenderedPageBreak/>
        <w:t xml:space="preserve">Hoang Quang Phong, Vice Chairman of the Vietnam Chamber of Commerce and Industry (VCCI), stressed that while geopolitical uncertainties and trade barriers remain external variables, internal governance capacity is within enterprises’ control. He </w:t>
      </w:r>
      <w:proofErr w:type="spellStart"/>
      <w:r w:rsidRPr="005009E3">
        <w:rPr>
          <w:rFonts w:ascii="Aptos" w:eastAsia="Times New Roman" w:hAnsi="Aptos" w:cs="Noto Serif"/>
          <w:color w:val="002060"/>
        </w:rPr>
        <w:t>emphasised</w:t>
      </w:r>
      <w:proofErr w:type="spellEnd"/>
      <w:r w:rsidRPr="005009E3">
        <w:rPr>
          <w:rFonts w:ascii="Aptos" w:eastAsia="Times New Roman" w:hAnsi="Aptos" w:cs="Noto Serif"/>
          <w:color w:val="002060"/>
        </w:rPr>
        <w:t xml:space="preserve"> that digital and green transformation (</w:t>
      </w:r>
      <w:proofErr w:type="spellStart"/>
      <w:r w:rsidRPr="005009E3">
        <w:rPr>
          <w:rFonts w:ascii="Aptos" w:eastAsia="Times New Roman" w:hAnsi="Aptos" w:cs="Noto Serif"/>
          <w:color w:val="002060"/>
        </w:rPr>
        <w:t>ESG</w:t>
      </w:r>
      <w:proofErr w:type="spellEnd"/>
      <w:r w:rsidRPr="005009E3">
        <w:rPr>
          <w:rFonts w:ascii="Aptos" w:eastAsia="Times New Roman" w:hAnsi="Aptos" w:cs="Noto Serif"/>
          <w:color w:val="002060"/>
        </w:rPr>
        <w:t>) should be viewed as long-term investments rather than additional costs.</w:t>
      </w:r>
      <w:r w:rsidRPr="005009E3">
        <w:rPr>
          <w:rFonts w:ascii="Aptos" w:eastAsia="Times New Roman" w:hAnsi="Aptos" w:cs="Noto Serif"/>
          <w:color w:val="002060"/>
        </w:rPr>
        <w:br/>
      </w:r>
      <w:r w:rsidRPr="005009E3">
        <w:rPr>
          <w:rFonts w:ascii="Aptos" w:eastAsia="Times New Roman" w:hAnsi="Aptos" w:cs="Noto Serif"/>
          <w:color w:val="002060"/>
        </w:rPr>
        <w:br/>
        <w:t>Businesses adopting low-emission production models and transparent governance standards will be better positioned to meet emerging carbon-related trade requirements in major markets such as Europe and the US.</w:t>
      </w:r>
      <w:r w:rsidRPr="005009E3">
        <w:rPr>
          <w:rFonts w:ascii="Aptos" w:eastAsia="Times New Roman" w:hAnsi="Aptos" w:cs="Noto Serif"/>
          <w:color w:val="002060"/>
        </w:rPr>
        <w:br/>
      </w:r>
      <w:r w:rsidRPr="005009E3">
        <w:rPr>
          <w:rFonts w:ascii="Aptos" w:eastAsia="Times New Roman" w:hAnsi="Aptos" w:cs="Noto Serif"/>
          <w:color w:val="002060"/>
        </w:rPr>
        <w:br/>
        <w:t>The VCCI will continue proposing supportive policies, including extended tax relief and improved access to affordable credit, enabling enterprises to invest in technology and prepare for the next recovery cycle.</w:t>
      </w:r>
      <w:r w:rsidRPr="005009E3">
        <w:rPr>
          <w:rFonts w:ascii="Aptos" w:eastAsia="Times New Roman" w:hAnsi="Aptos" w:cs="Noto Serif"/>
          <w:color w:val="002060"/>
        </w:rPr>
        <w:br/>
      </w:r>
      <w:r w:rsidRPr="005009E3">
        <w:rPr>
          <w:rFonts w:ascii="Aptos" w:eastAsia="Times New Roman" w:hAnsi="Aptos" w:cs="Noto Serif"/>
          <w:color w:val="002060"/>
        </w:rPr>
        <w:br/>
        <w:t>Ultimately, disruptions stemming from supply-chain fragmentation, rising logistics costs, exchange-rate pressures and tariff barriers are reshaping the competitive landscape. For Vietnamese enterprises, sustainable progress lies in shifting from contract manufacturing to value creation, and from selling available products to delivering transparent, green and sustainable solutions aligned with global demand.</w:t>
      </w:r>
      <w:r w:rsidRPr="005009E3">
        <w:rPr>
          <w:rFonts w:ascii="Aptos" w:eastAsia="Times New Roman" w:hAnsi="Aptos" w:cs="Noto Serif"/>
          <w:color w:val="002060"/>
        </w:rPr>
        <w:br/>
      </w:r>
      <w:r w:rsidRPr="005009E3">
        <w:rPr>
          <w:rFonts w:ascii="Aptos" w:eastAsia="Times New Roman" w:hAnsi="Aptos" w:cs="Noto Serif"/>
          <w:color w:val="002060"/>
        </w:rPr>
        <w:br/>
        <w:t>With resilient entrepreneurship and continued institutional support, Vietnamese businesses are expected not only to weather current challenges but also strengthen their position in global value chains.</w:t>
      </w:r>
    </w:p>
    <w:p w14:paraId="4A02550F" w14:textId="77777777" w:rsidR="001D7544" w:rsidRDefault="008125B5" w:rsidP="001D7544">
      <w:pPr>
        <w:spacing w:line="288" w:lineRule="auto"/>
        <w:jc w:val="right"/>
        <w:rPr>
          <w:rStyle w:val="Hyperlink"/>
          <w:rFonts w:ascii="Aptos" w:eastAsia="Malgun Gothic" w:hAnsi="Aptos" w:cs="Times New Roman"/>
          <w:color w:val="002060"/>
        </w:rPr>
      </w:pPr>
      <w:hyperlink w:anchor="_top" w:history="1">
        <w:r w:rsidR="001D7544" w:rsidRPr="004C6CBE">
          <w:rPr>
            <w:rStyle w:val="Hyperlink"/>
            <w:rFonts w:ascii="Aptos" w:eastAsia="Malgun Gothic" w:hAnsi="Aptos" w:cs="Times New Roman"/>
            <w:color w:val="002060"/>
          </w:rPr>
          <w:t>Back to Top</w:t>
        </w:r>
      </w:hyperlink>
    </w:p>
    <w:p w14:paraId="1301C106" w14:textId="77777777" w:rsidR="001D7544" w:rsidRDefault="001D7544" w:rsidP="001D7544">
      <w:pPr>
        <w:spacing w:line="288" w:lineRule="auto"/>
        <w:jc w:val="right"/>
        <w:rPr>
          <w:rStyle w:val="Hyperlink"/>
          <w:rFonts w:ascii="Aptos" w:eastAsia="Malgun Gothic" w:hAnsi="Aptos" w:cs="Times New Roman"/>
          <w:color w:val="002060"/>
        </w:rPr>
      </w:pPr>
    </w:p>
    <w:p w14:paraId="05FE6872" w14:textId="77777777" w:rsidR="003308D2" w:rsidRPr="00344089" w:rsidRDefault="003308D2" w:rsidP="00344089">
      <w:pPr>
        <w:spacing w:after="150" w:line="288" w:lineRule="auto"/>
        <w:jc w:val="both"/>
        <w:outlineLvl w:val="0"/>
        <w:rPr>
          <w:rFonts w:ascii="Aptos" w:eastAsia="Times New Roman" w:hAnsi="Aptos" w:cs="Times New Roman"/>
          <w:color w:val="002060"/>
          <w:kern w:val="36"/>
        </w:rPr>
      </w:pPr>
    </w:p>
    <w:p w14:paraId="191104CF" w14:textId="77777777" w:rsidR="002A02C8" w:rsidRPr="004C6CBE" w:rsidRDefault="002A02C8" w:rsidP="00EA3310">
      <w:pPr>
        <w:pStyle w:val="Heading1"/>
        <w:rPr>
          <w:rFonts w:ascii="Aptos" w:eastAsia="Malgun Gothic" w:hAnsi="Aptos" w:cs="Times New Roman"/>
          <w:color w:val="002060"/>
        </w:rPr>
      </w:pPr>
      <w:bookmarkStart w:id="658" w:name="_Toc192767033"/>
      <w:bookmarkStart w:id="659" w:name="_Toc193361541"/>
      <w:bookmarkStart w:id="660" w:name="_Toc193977732"/>
      <w:bookmarkStart w:id="661" w:name="_Toc194671397"/>
      <w:bookmarkStart w:id="662" w:name="_Toc195192232"/>
      <w:bookmarkStart w:id="663" w:name="_Toc195795575"/>
      <w:bookmarkStart w:id="664" w:name="_Toc196395801"/>
      <w:bookmarkStart w:id="665" w:name="_Toc197596761"/>
      <w:bookmarkStart w:id="666" w:name="_Toc198210648"/>
      <w:bookmarkStart w:id="667" w:name="_Toc198816031"/>
      <w:bookmarkStart w:id="668" w:name="_Toc199419427"/>
      <w:bookmarkStart w:id="669" w:name="_Toc200013599"/>
      <w:bookmarkStart w:id="670" w:name="_Toc200628575"/>
      <w:bookmarkStart w:id="671" w:name="_Toc201837358"/>
      <w:bookmarkStart w:id="672" w:name="_Toc202445693"/>
      <w:bookmarkStart w:id="673" w:name="_Toc203047559"/>
      <w:bookmarkStart w:id="674" w:name="_Toc203655863"/>
      <w:bookmarkStart w:id="675" w:name="_Toc204262801"/>
      <w:bookmarkStart w:id="676" w:name="_Toc204862959"/>
      <w:bookmarkStart w:id="677" w:name="_Toc205466588"/>
      <w:bookmarkStart w:id="678" w:name="_Toc206074506"/>
      <w:bookmarkStart w:id="679" w:name="_Toc207184398"/>
      <w:bookmarkStart w:id="680" w:name="_Toc207888604"/>
      <w:bookmarkStart w:id="681" w:name="_Toc208493627"/>
      <w:bookmarkStart w:id="682"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83" w:name="_Toc209099449"/>
      <w:bookmarkStart w:id="684" w:name="_Toc209702677"/>
      <w:bookmarkStart w:id="685" w:name="_Toc210305241"/>
      <w:bookmarkStart w:id="686" w:name="_Toc210911919"/>
      <w:bookmarkStart w:id="687" w:name="_Toc210912011"/>
      <w:bookmarkStart w:id="688" w:name="_Toc211518242"/>
      <w:bookmarkStart w:id="689" w:name="_Toc212118923"/>
      <w:bookmarkStart w:id="690" w:name="_Toc212726918"/>
      <w:bookmarkStart w:id="691" w:name="_Toc213334254"/>
      <w:bookmarkStart w:id="692" w:name="_Toc213924603"/>
      <w:bookmarkStart w:id="693" w:name="_Toc214539945"/>
      <w:bookmarkStart w:id="694" w:name="_Toc215144380"/>
      <w:bookmarkStart w:id="695" w:name="_Toc215750958"/>
      <w:bookmarkStart w:id="696" w:name="_Toc216355054"/>
      <w:bookmarkStart w:id="697" w:name="_Toc216965802"/>
      <w:bookmarkStart w:id="698" w:name="_Toc217639126"/>
      <w:bookmarkStart w:id="699" w:name="_Toc218772677"/>
      <w:bookmarkStart w:id="700" w:name="_Toc219377440"/>
      <w:bookmarkStart w:id="701" w:name="_Toc219985599"/>
      <w:bookmarkStart w:id="702" w:name="_Toc220587258"/>
      <w:bookmarkStart w:id="703" w:name="_Toc221194734"/>
      <w:bookmarkStart w:id="704" w:name="_Toc223006378"/>
      <w:bookmarkStart w:id="705" w:name="_Toc223615165"/>
      <w:bookmarkStart w:id="706" w:name="_Toc224217097"/>
      <w:bookmarkStart w:id="707" w:name="_Toc224824085"/>
      <w:bookmarkStart w:id="708" w:name="_Toc225429691"/>
      <w:r w:rsidRPr="004C6CBE">
        <w:rPr>
          <w:rFonts w:ascii="Aptos" w:eastAsia="Malgun Gothic" w:hAnsi="Aptos" w:cs="Times New Roman"/>
          <w:color w:val="002060"/>
        </w:rPr>
        <w:t>INVESTMENT</w:t>
      </w:r>
      <w:bookmarkStart w:id="709" w:name="_Toc85726063"/>
      <w:bookmarkStart w:id="710" w:name="_Toc432151524"/>
      <w:bookmarkStart w:id="711" w:name="_Toc432755907"/>
      <w:bookmarkStart w:id="712" w:name="_Toc433361380"/>
      <w:bookmarkStart w:id="713" w:name="_Toc433965278"/>
      <w:bookmarkStart w:id="714" w:name="_Toc434571316"/>
      <w:bookmarkStart w:id="715" w:name="_Toc435172624"/>
      <w:bookmarkStart w:id="716" w:name="_Toc435779449"/>
      <w:bookmarkStart w:id="717" w:name="_Toc436380890"/>
      <w:bookmarkStart w:id="718" w:name="_Toc436991379"/>
      <w:bookmarkStart w:id="719" w:name="_Toc437595402"/>
      <w:bookmarkStart w:id="720" w:name="_Toc440013654"/>
      <w:bookmarkStart w:id="721" w:name="_Toc440621866"/>
      <w:bookmarkStart w:id="722" w:name="_Toc441223776"/>
      <w:bookmarkStart w:id="723" w:name="_Toc441828302"/>
      <w:bookmarkStart w:id="724" w:name="_Toc441828397"/>
      <w:bookmarkStart w:id="725" w:name="_Toc442344478"/>
      <w:bookmarkStart w:id="726" w:name="_Toc443643410"/>
      <w:bookmarkStart w:id="727" w:name="_Toc444246121"/>
      <w:bookmarkStart w:id="728" w:name="_Toc444852043"/>
      <w:bookmarkStart w:id="729" w:name="_Toc445456104"/>
      <w:bookmarkStart w:id="730" w:name="_Toc445973470"/>
      <w:bookmarkStart w:id="731" w:name="_Toc446664823"/>
      <w:bookmarkStart w:id="732" w:name="_Toc447269375"/>
      <w:bookmarkStart w:id="733" w:name="_Toc447874150"/>
      <w:bookmarkStart w:id="734" w:name="_Toc448482080"/>
      <w:bookmarkStart w:id="735" w:name="_Toc449082188"/>
      <w:bookmarkStart w:id="736" w:name="_Toc449689091"/>
      <w:bookmarkStart w:id="737" w:name="_Toc450293029"/>
      <w:bookmarkStart w:id="738" w:name="_Toc450896941"/>
      <w:bookmarkStart w:id="739" w:name="_Toc452625639"/>
      <w:bookmarkStart w:id="740" w:name="_Toc453317635"/>
      <w:bookmarkStart w:id="741" w:name="_Toc453921139"/>
      <w:bookmarkStart w:id="742" w:name="_Toc454525843"/>
      <w:bookmarkStart w:id="743" w:name="_Toc455664220"/>
      <w:bookmarkStart w:id="744" w:name="_Toc456342934"/>
      <w:bookmarkStart w:id="745" w:name="_Toc456948592"/>
      <w:bookmarkStart w:id="746" w:name="_Toc457551652"/>
      <w:bookmarkStart w:id="747" w:name="_Toc458760438"/>
      <w:bookmarkStart w:id="748" w:name="_Toc459970961"/>
      <w:bookmarkStart w:id="749" w:name="_Toc460493837"/>
      <w:bookmarkStart w:id="750" w:name="_Toc461091259"/>
      <w:bookmarkStart w:id="751" w:name="_Toc461785962"/>
      <w:bookmarkStart w:id="752" w:name="_Toc462393216"/>
      <w:bookmarkStart w:id="753" w:name="_Toc462996392"/>
      <w:bookmarkStart w:id="754" w:name="_Toc463600474"/>
      <w:bookmarkStart w:id="755" w:name="_Toc464205360"/>
      <w:bookmarkStart w:id="756" w:name="_Toc464808172"/>
      <w:bookmarkStart w:id="757" w:name="_Toc465341592"/>
      <w:bookmarkStart w:id="758" w:name="_Toc466017257"/>
      <w:bookmarkStart w:id="759" w:name="_Toc466625785"/>
      <w:bookmarkStart w:id="760" w:name="_Toc467231588"/>
      <w:bookmarkStart w:id="761" w:name="_Toc467832927"/>
      <w:bookmarkStart w:id="762" w:name="_Toc468440613"/>
      <w:bookmarkStart w:id="763" w:name="_Toc469043514"/>
      <w:bookmarkStart w:id="764" w:name="_Toc469650545"/>
      <w:bookmarkStart w:id="765" w:name="_Toc472071555"/>
      <w:bookmarkStart w:id="766" w:name="_Toc472672621"/>
      <w:bookmarkStart w:id="767" w:name="_Toc473881019"/>
      <w:bookmarkStart w:id="768" w:name="_Toc474487615"/>
      <w:bookmarkStart w:id="769" w:name="_Toc475090270"/>
      <w:bookmarkStart w:id="770" w:name="_Toc475697896"/>
      <w:bookmarkStart w:id="771" w:name="_Toc476302021"/>
      <w:bookmarkStart w:id="772" w:name="_Toc476906662"/>
      <w:bookmarkStart w:id="773" w:name="_Toc28949355"/>
      <w:bookmarkStart w:id="774" w:name="_Toc29553162"/>
      <w:bookmarkStart w:id="775" w:name="_Toc31365283"/>
      <w:bookmarkStart w:id="776" w:name="_Toc31968689"/>
      <w:bookmarkStart w:id="777" w:name="_Toc33177778"/>
      <w:bookmarkStart w:id="778" w:name="_Toc33784203"/>
      <w:bookmarkStart w:id="779" w:name="_Toc34387338"/>
      <w:bookmarkStart w:id="780" w:name="_Toc34992454"/>
      <w:bookmarkStart w:id="781" w:name="_Toc36200907"/>
      <w:bookmarkStart w:id="782" w:name="_Toc36804868"/>
      <w:bookmarkStart w:id="783" w:name="_Toc37412097"/>
      <w:bookmarkStart w:id="784" w:name="_Toc38016891"/>
      <w:bookmarkStart w:id="785" w:name="_Toc38623247"/>
      <w:bookmarkStart w:id="786" w:name="_Toc47007110"/>
      <w:bookmarkStart w:id="787" w:name="_Toc47608053"/>
      <w:bookmarkStart w:id="788" w:name="_Toc48219511"/>
      <w:bookmarkStart w:id="789" w:name="_Toc48816714"/>
      <w:bookmarkStart w:id="790" w:name="_Toc49427955"/>
      <w:bookmarkStart w:id="791" w:name="_Toc50027104"/>
      <w:bookmarkStart w:id="792" w:name="_Toc50638513"/>
      <w:bookmarkStart w:id="793" w:name="_Toc51235703"/>
      <w:bookmarkStart w:id="794" w:name="_Toc51848409"/>
      <w:bookmarkStart w:id="795" w:name="_Toc52453555"/>
      <w:bookmarkStart w:id="796" w:name="_Toc53055806"/>
      <w:bookmarkStart w:id="797" w:name="_Toc53660727"/>
      <w:bookmarkStart w:id="798" w:name="_Toc54259226"/>
      <w:bookmarkStart w:id="799" w:name="_Toc54865641"/>
      <w:bookmarkStart w:id="800" w:name="_Toc55477670"/>
      <w:bookmarkStart w:id="801" w:name="_Toc56073558"/>
      <w:bookmarkStart w:id="802" w:name="_Toc56678766"/>
      <w:bookmarkStart w:id="803" w:name="_Toc57284477"/>
      <w:bookmarkStart w:id="804" w:name="_Toc57895625"/>
      <w:bookmarkStart w:id="805" w:name="_Toc58494291"/>
      <w:bookmarkStart w:id="806" w:name="_Toc59104493"/>
      <w:bookmarkStart w:id="807" w:name="_Toc60922251"/>
      <w:bookmarkStart w:id="808" w:name="_Toc61518219"/>
      <w:bookmarkStart w:id="809" w:name="_Toc62129063"/>
      <w:bookmarkStart w:id="810" w:name="_Toc62734941"/>
      <w:bookmarkStart w:id="811" w:name="_Toc63333216"/>
      <w:bookmarkStart w:id="812" w:name="_Toc65152053"/>
      <w:bookmarkStart w:id="813" w:name="_Toc65759405"/>
      <w:bookmarkStart w:id="814" w:name="_Toc66363544"/>
      <w:bookmarkStart w:id="815" w:name="_Toc66960052"/>
      <w:bookmarkStart w:id="816" w:name="_Toc67652149"/>
      <w:bookmarkStart w:id="817" w:name="_Toc68179924"/>
      <w:bookmarkStart w:id="818" w:name="_Toc68774151"/>
      <w:bookmarkStart w:id="819" w:name="_Toc69386918"/>
      <w:bookmarkStart w:id="820" w:name="_Toc69991772"/>
      <w:bookmarkStart w:id="821" w:name="_Toc70509844"/>
      <w:bookmarkStart w:id="822" w:name="_Toc71207400"/>
      <w:bookmarkStart w:id="823" w:name="_Toc71799309"/>
      <w:bookmarkStart w:id="824" w:name="_Toc72414979"/>
      <w:bookmarkStart w:id="825" w:name="_Toc73015458"/>
      <w:bookmarkStart w:id="826" w:name="_Toc73618181"/>
      <w:bookmarkStart w:id="827" w:name="_Toc74224515"/>
      <w:bookmarkStart w:id="828" w:name="_Toc74836034"/>
      <w:bookmarkStart w:id="829" w:name="_Toc75439627"/>
      <w:bookmarkStart w:id="830" w:name="_Toc76033393"/>
      <w:bookmarkStart w:id="831" w:name="_Toc76568187"/>
      <w:bookmarkStart w:id="832" w:name="_Toc7724982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16567C41" w14:textId="77777777" w:rsidR="009173FB" w:rsidRDefault="009173FB" w:rsidP="009173FB">
      <w:pPr>
        <w:spacing w:after="161" w:line="240" w:lineRule="auto"/>
        <w:outlineLvl w:val="0"/>
        <w:rPr>
          <w:rFonts w:ascii="Times New Roman" w:eastAsia="Times New Roman" w:hAnsi="Times New Roman" w:cs="Times New Roman"/>
          <w:color w:val="000000"/>
          <w:kern w:val="36"/>
          <w:sz w:val="45"/>
          <w:szCs w:val="45"/>
        </w:rPr>
      </w:pPr>
    </w:p>
    <w:p w14:paraId="44340192" w14:textId="13FAC4A4" w:rsidR="009173FB" w:rsidRPr="009173FB" w:rsidRDefault="009173FB" w:rsidP="0002043D">
      <w:pPr>
        <w:spacing w:after="161" w:line="288" w:lineRule="auto"/>
        <w:jc w:val="both"/>
        <w:outlineLvl w:val="0"/>
        <w:rPr>
          <w:rFonts w:ascii="Aptos" w:eastAsia="Times New Roman" w:hAnsi="Aptos" w:cs="Times New Roman"/>
          <w:b/>
          <w:bCs/>
          <w:color w:val="002060"/>
          <w:kern w:val="36"/>
          <w:sz w:val="28"/>
          <w:szCs w:val="28"/>
        </w:rPr>
      </w:pPr>
      <w:bookmarkStart w:id="833" w:name="_Toc225429692"/>
      <w:r w:rsidRPr="009173FB">
        <w:rPr>
          <w:rFonts w:ascii="Aptos" w:eastAsia="Times New Roman" w:hAnsi="Aptos" w:cs="Times New Roman"/>
          <w:b/>
          <w:bCs/>
          <w:color w:val="002060"/>
          <w:kern w:val="36"/>
          <w:sz w:val="28"/>
          <w:szCs w:val="28"/>
        </w:rPr>
        <w:t>Russia to build 2,400 MW nuclear plant in Vietnam under new deal</w:t>
      </w:r>
      <w:bookmarkEnd w:id="833"/>
    </w:p>
    <w:p w14:paraId="76FDAD3E" w14:textId="4C2A75EC" w:rsidR="009173FB" w:rsidRPr="0002043D" w:rsidRDefault="009173FB" w:rsidP="0002043D">
      <w:pPr>
        <w:spacing w:after="150" w:line="288" w:lineRule="auto"/>
        <w:jc w:val="both"/>
        <w:rPr>
          <w:rFonts w:ascii="Aptos" w:eastAsia="Times New Roman" w:hAnsi="Aptos" w:cs="Times New Roman"/>
          <w:i/>
          <w:iCs/>
          <w:color w:val="002060"/>
          <w:sz w:val="18"/>
          <w:szCs w:val="18"/>
        </w:rPr>
      </w:pPr>
      <w:r w:rsidRPr="0002043D">
        <w:rPr>
          <w:rFonts w:ascii="Aptos" w:eastAsia="Times New Roman" w:hAnsi="Aptos" w:cs="Times New Roman"/>
          <w:i/>
          <w:iCs/>
          <w:color w:val="002060"/>
          <w:sz w:val="18"/>
          <w:szCs w:val="18"/>
        </w:rPr>
        <w:t>VIR</w:t>
      </w:r>
    </w:p>
    <w:p w14:paraId="326D1F1E" w14:textId="77777777" w:rsidR="009173FB" w:rsidRPr="009173FB" w:rsidRDefault="009173FB" w:rsidP="0002043D">
      <w:pPr>
        <w:spacing w:after="150" w:line="288" w:lineRule="auto"/>
        <w:jc w:val="both"/>
        <w:rPr>
          <w:rFonts w:ascii="Aptos" w:eastAsia="Times New Roman" w:hAnsi="Aptos" w:cs="Times New Roman"/>
          <w:color w:val="002060"/>
        </w:rPr>
      </w:pPr>
    </w:p>
    <w:p w14:paraId="7CEC0B98" w14:textId="77777777" w:rsidR="009173FB" w:rsidRPr="009173FB" w:rsidRDefault="009173FB" w:rsidP="0002043D">
      <w:pPr>
        <w:spacing w:after="150" w:line="288" w:lineRule="auto"/>
        <w:jc w:val="both"/>
        <w:rPr>
          <w:rFonts w:ascii="Aptos" w:eastAsia="Times New Roman" w:hAnsi="Aptos" w:cs="Times New Roman"/>
          <w:color w:val="002060"/>
        </w:rPr>
      </w:pPr>
      <w:r w:rsidRPr="009173FB">
        <w:rPr>
          <w:rFonts w:ascii="Aptos" w:eastAsia="Times New Roman" w:hAnsi="Aptos" w:cs="Times New Roman"/>
          <w:color w:val="002060"/>
        </w:rPr>
        <w:t>An intergovernmental agreement on cooperation to build the Ninh Thuan 1 Nuclear Power Plant in Vietnam has been signed during Prime Minister Pham Minh Chinh's official visit to Moscow.</w:t>
      </w:r>
    </w:p>
    <w:p w14:paraId="354DA6B4" w14:textId="77777777" w:rsidR="009173FB" w:rsidRPr="009173FB" w:rsidRDefault="009173FB" w:rsidP="0002043D">
      <w:pPr>
        <w:spacing w:after="225" w:line="288" w:lineRule="auto"/>
        <w:jc w:val="both"/>
        <w:rPr>
          <w:rFonts w:ascii="Aptos" w:eastAsia="Times New Roman" w:hAnsi="Aptos" w:cs="Times New Roman"/>
          <w:color w:val="002060"/>
        </w:rPr>
      </w:pPr>
      <w:r w:rsidRPr="009173FB">
        <w:rPr>
          <w:rFonts w:ascii="Aptos" w:eastAsia="Times New Roman" w:hAnsi="Aptos" w:cs="Times New Roman"/>
          <w:color w:val="002060"/>
        </w:rPr>
        <w:t xml:space="preserve">On March 23, the document was signed by Alexey Likhachev, director general of Rosatom, and Tran Van Son, Minister and Head of the Vietnamese Government Office. The ceremony took place in the presence of Russian Prime Minister Mikhail </w:t>
      </w:r>
      <w:proofErr w:type="spellStart"/>
      <w:r w:rsidRPr="009173FB">
        <w:rPr>
          <w:rFonts w:ascii="Aptos" w:eastAsia="Times New Roman" w:hAnsi="Aptos" w:cs="Times New Roman"/>
          <w:color w:val="002060"/>
        </w:rPr>
        <w:t>Mishustin</w:t>
      </w:r>
      <w:proofErr w:type="spellEnd"/>
      <w:r w:rsidRPr="009173FB">
        <w:rPr>
          <w:rFonts w:ascii="Aptos" w:eastAsia="Times New Roman" w:hAnsi="Aptos" w:cs="Times New Roman"/>
          <w:color w:val="002060"/>
        </w:rPr>
        <w:t xml:space="preserve"> and PM Chinh.</w:t>
      </w:r>
    </w:p>
    <w:p w14:paraId="7F0124D3" w14:textId="77777777" w:rsidR="009173FB" w:rsidRPr="009173FB" w:rsidRDefault="009173FB" w:rsidP="0002043D">
      <w:pPr>
        <w:spacing w:after="225" w:line="288" w:lineRule="auto"/>
        <w:jc w:val="both"/>
        <w:rPr>
          <w:rFonts w:ascii="Aptos" w:eastAsia="Times New Roman" w:hAnsi="Aptos" w:cs="Times New Roman"/>
          <w:color w:val="002060"/>
        </w:rPr>
      </w:pPr>
      <w:r w:rsidRPr="009173FB">
        <w:rPr>
          <w:rFonts w:ascii="Aptos" w:eastAsia="Times New Roman" w:hAnsi="Aptos" w:cs="Times New Roman"/>
          <w:color w:val="002060"/>
        </w:rPr>
        <w:t>The agreement sets out the terms and key areas of cooperation for the </w:t>
      </w:r>
      <w:hyperlink r:id="rId8" w:history="1">
        <w:r w:rsidRPr="009173FB">
          <w:rPr>
            <w:rFonts w:ascii="Aptos" w:eastAsia="Times New Roman" w:hAnsi="Aptos" w:cs="Times New Roman"/>
            <w:color w:val="002060"/>
            <w:u w:val="single"/>
          </w:rPr>
          <w:t>nuclear power plant</w:t>
        </w:r>
      </w:hyperlink>
      <w:r w:rsidRPr="009173FB">
        <w:rPr>
          <w:rFonts w:ascii="Aptos" w:eastAsia="Times New Roman" w:hAnsi="Aptos" w:cs="Times New Roman"/>
          <w:color w:val="002060"/>
        </w:rPr>
        <w:t xml:space="preserve"> venture, which will involve the construction of two Russian-designed power units with </w:t>
      </w:r>
      <w:proofErr w:type="spellStart"/>
      <w:r w:rsidRPr="009173FB">
        <w:rPr>
          <w:rFonts w:ascii="Aptos" w:eastAsia="Times New Roman" w:hAnsi="Aptos" w:cs="Times New Roman"/>
          <w:color w:val="002060"/>
        </w:rPr>
        <w:t>VVER</w:t>
      </w:r>
      <w:proofErr w:type="spellEnd"/>
      <w:r w:rsidRPr="009173FB">
        <w:rPr>
          <w:rFonts w:ascii="Aptos" w:eastAsia="Times New Roman" w:hAnsi="Aptos" w:cs="Times New Roman"/>
          <w:color w:val="002060"/>
        </w:rPr>
        <w:t xml:space="preserve">-1200 reactors, </w:t>
      </w:r>
      <w:proofErr w:type="spellStart"/>
      <w:r w:rsidRPr="009173FB">
        <w:rPr>
          <w:rFonts w:ascii="Aptos" w:eastAsia="Times New Roman" w:hAnsi="Aptos" w:cs="Times New Roman"/>
          <w:color w:val="002060"/>
        </w:rPr>
        <w:t>totalling</w:t>
      </w:r>
      <w:proofErr w:type="spellEnd"/>
      <w:r w:rsidRPr="009173FB">
        <w:rPr>
          <w:rFonts w:ascii="Aptos" w:eastAsia="Times New Roman" w:hAnsi="Aptos" w:cs="Times New Roman"/>
          <w:color w:val="002060"/>
        </w:rPr>
        <w:t xml:space="preserve"> 2,400 MW of installed capacity. The Leningrad NPP 2 (units </w:t>
      </w:r>
      <w:proofErr w:type="spellStart"/>
      <w:r w:rsidRPr="009173FB">
        <w:rPr>
          <w:rFonts w:ascii="Aptos" w:eastAsia="Times New Roman" w:hAnsi="Aptos" w:cs="Times New Roman"/>
          <w:color w:val="002060"/>
        </w:rPr>
        <w:t>No.1</w:t>
      </w:r>
      <w:proofErr w:type="spellEnd"/>
      <w:r w:rsidRPr="009173FB">
        <w:rPr>
          <w:rFonts w:ascii="Aptos" w:eastAsia="Times New Roman" w:hAnsi="Aptos" w:cs="Times New Roman"/>
          <w:color w:val="002060"/>
        </w:rPr>
        <w:t xml:space="preserve"> and </w:t>
      </w:r>
      <w:proofErr w:type="spellStart"/>
      <w:r w:rsidRPr="009173FB">
        <w:rPr>
          <w:rFonts w:ascii="Aptos" w:eastAsia="Times New Roman" w:hAnsi="Aptos" w:cs="Times New Roman"/>
          <w:color w:val="002060"/>
        </w:rPr>
        <w:t>No.2</w:t>
      </w:r>
      <w:proofErr w:type="spellEnd"/>
      <w:r w:rsidRPr="009173FB">
        <w:rPr>
          <w:rFonts w:ascii="Aptos" w:eastAsia="Times New Roman" w:hAnsi="Aptos" w:cs="Times New Roman"/>
          <w:color w:val="002060"/>
        </w:rPr>
        <w:t>) has been selected as the reference project. The document establishes the legal framework for construction and will guide Russian-Vietnamese cooperation in the nuclear field for decades to come.</w:t>
      </w:r>
    </w:p>
    <w:p w14:paraId="69EE9FE5" w14:textId="77777777" w:rsidR="009173FB" w:rsidRPr="009173FB" w:rsidRDefault="009173FB" w:rsidP="0002043D">
      <w:pPr>
        <w:spacing w:after="225" w:line="288" w:lineRule="auto"/>
        <w:jc w:val="both"/>
        <w:rPr>
          <w:rFonts w:ascii="Aptos" w:eastAsia="Times New Roman" w:hAnsi="Aptos" w:cs="Times New Roman"/>
          <w:color w:val="002060"/>
        </w:rPr>
      </w:pPr>
      <w:r w:rsidRPr="009173FB">
        <w:rPr>
          <w:rFonts w:ascii="Aptos" w:eastAsia="Times New Roman" w:hAnsi="Aptos" w:cs="Times New Roman"/>
          <w:color w:val="002060"/>
        </w:rPr>
        <w:lastRenderedPageBreak/>
        <w:t>"For us, this is not merely an agreement to build two nuclear power units. We see it as the foundation for a long term industrial partnership that will strengthen Vietnam's energy independence and open up new opportunities for economic growth," said Likhachev.</w:t>
      </w:r>
    </w:p>
    <w:p w14:paraId="02790E1B" w14:textId="77777777" w:rsidR="009173FB" w:rsidRPr="009173FB" w:rsidRDefault="009173FB" w:rsidP="0002043D">
      <w:pPr>
        <w:spacing w:after="225" w:line="288" w:lineRule="auto"/>
        <w:jc w:val="both"/>
        <w:rPr>
          <w:rFonts w:ascii="Aptos" w:eastAsia="Times New Roman" w:hAnsi="Aptos" w:cs="Times New Roman"/>
          <w:color w:val="002060"/>
        </w:rPr>
      </w:pPr>
      <w:r w:rsidRPr="009173FB">
        <w:rPr>
          <w:rFonts w:ascii="Aptos" w:eastAsia="Times New Roman" w:hAnsi="Aptos" w:cs="Times New Roman"/>
          <w:color w:val="002060"/>
        </w:rPr>
        <w:t xml:space="preserve">Rosatom possesses reference technologies for the construction of both large capacity nuclear power plants and small modular reactors. Russian </w:t>
      </w:r>
      <w:proofErr w:type="spellStart"/>
      <w:r w:rsidRPr="009173FB">
        <w:rPr>
          <w:rFonts w:ascii="Aptos" w:eastAsia="Times New Roman" w:hAnsi="Aptos" w:cs="Times New Roman"/>
          <w:color w:val="002060"/>
        </w:rPr>
        <w:t>VVER</w:t>
      </w:r>
      <w:proofErr w:type="spellEnd"/>
      <w:r w:rsidRPr="009173FB">
        <w:rPr>
          <w:rFonts w:ascii="Aptos" w:eastAsia="Times New Roman" w:hAnsi="Aptos" w:cs="Times New Roman"/>
          <w:color w:val="002060"/>
        </w:rPr>
        <w:t xml:space="preserve"> 1200 reactors are successfully operated in Russia and abroad, confirming the highest standards of safety and efficiency. Nuclear power plants with </w:t>
      </w:r>
      <w:proofErr w:type="spellStart"/>
      <w:r w:rsidRPr="009173FB">
        <w:rPr>
          <w:rFonts w:ascii="Aptos" w:eastAsia="Times New Roman" w:hAnsi="Aptos" w:cs="Times New Roman"/>
          <w:color w:val="002060"/>
        </w:rPr>
        <w:t>VVER</w:t>
      </w:r>
      <w:proofErr w:type="spellEnd"/>
      <w:r w:rsidRPr="009173FB">
        <w:rPr>
          <w:rFonts w:ascii="Aptos" w:eastAsia="Times New Roman" w:hAnsi="Aptos" w:cs="Times New Roman"/>
          <w:color w:val="002060"/>
        </w:rPr>
        <w:t xml:space="preserve"> 1200 reactors comply with the most stringent international requirements and form the core of Rosatom's export portfolio.</w:t>
      </w:r>
    </w:p>
    <w:p w14:paraId="791EC339" w14:textId="77777777" w:rsidR="009173FB" w:rsidRPr="009173FB" w:rsidRDefault="009173FB" w:rsidP="0002043D">
      <w:pPr>
        <w:spacing w:after="225" w:line="288" w:lineRule="auto"/>
        <w:jc w:val="both"/>
        <w:rPr>
          <w:rFonts w:ascii="Aptos" w:eastAsia="Times New Roman" w:hAnsi="Aptos" w:cs="Times New Roman"/>
          <w:color w:val="002060"/>
        </w:rPr>
      </w:pPr>
      <w:r w:rsidRPr="009173FB">
        <w:rPr>
          <w:rFonts w:ascii="Aptos" w:eastAsia="Times New Roman" w:hAnsi="Aptos" w:cs="Times New Roman"/>
          <w:color w:val="002060"/>
        </w:rPr>
        <w:t>Russia and Vietnam have a long history of successful cooperation across various fields, and nuclear energy holds a special place in this partnership. In addition to the flagship Ninh Thuan 1 Nuclear Power Plant, the parties are continuing the implementation of the project to build a Centre for Nuclear Science and Technology (</w:t>
      </w:r>
      <w:proofErr w:type="spellStart"/>
      <w:r w:rsidRPr="009173FB">
        <w:rPr>
          <w:rFonts w:ascii="Aptos" w:eastAsia="Times New Roman" w:hAnsi="Aptos" w:cs="Times New Roman"/>
          <w:color w:val="002060"/>
        </w:rPr>
        <w:t>CNST</w:t>
      </w:r>
      <w:proofErr w:type="spellEnd"/>
      <w:r w:rsidRPr="009173FB">
        <w:rPr>
          <w:rFonts w:ascii="Aptos" w:eastAsia="Times New Roman" w:hAnsi="Aptos" w:cs="Times New Roman"/>
          <w:color w:val="002060"/>
        </w:rPr>
        <w:t xml:space="preserve">) in Vietnam, which includes the construction of a Russian designed research reactor. The development of the feasibility study materials for the </w:t>
      </w:r>
      <w:proofErr w:type="spellStart"/>
      <w:r w:rsidRPr="009173FB">
        <w:rPr>
          <w:rFonts w:ascii="Aptos" w:eastAsia="Times New Roman" w:hAnsi="Aptos" w:cs="Times New Roman"/>
          <w:color w:val="002060"/>
        </w:rPr>
        <w:t>CNST</w:t>
      </w:r>
      <w:proofErr w:type="spellEnd"/>
      <w:r w:rsidRPr="009173FB">
        <w:rPr>
          <w:rFonts w:ascii="Aptos" w:eastAsia="Times New Roman" w:hAnsi="Aptos" w:cs="Times New Roman"/>
          <w:color w:val="002060"/>
        </w:rPr>
        <w:t xml:space="preserve"> will be completed in April, and the parties will begin discussing the contract for the construction of the </w:t>
      </w:r>
      <w:proofErr w:type="spellStart"/>
      <w:r w:rsidRPr="009173FB">
        <w:rPr>
          <w:rFonts w:ascii="Aptos" w:eastAsia="Times New Roman" w:hAnsi="Aptos" w:cs="Times New Roman"/>
          <w:color w:val="002060"/>
        </w:rPr>
        <w:t>centre</w:t>
      </w:r>
      <w:proofErr w:type="spellEnd"/>
      <w:r w:rsidRPr="009173FB">
        <w:rPr>
          <w:rFonts w:ascii="Aptos" w:eastAsia="Times New Roman" w:hAnsi="Aptos" w:cs="Times New Roman"/>
          <w:color w:val="002060"/>
        </w:rPr>
        <w:t>.</w:t>
      </w:r>
    </w:p>
    <w:p w14:paraId="2C34625D" w14:textId="77777777" w:rsidR="009173FB" w:rsidRPr="009173FB" w:rsidRDefault="009173FB" w:rsidP="0002043D">
      <w:pPr>
        <w:spacing w:after="225" w:line="288" w:lineRule="auto"/>
        <w:jc w:val="both"/>
        <w:rPr>
          <w:rFonts w:ascii="Aptos" w:eastAsia="Times New Roman" w:hAnsi="Aptos" w:cs="Times New Roman"/>
          <w:color w:val="002060"/>
        </w:rPr>
      </w:pPr>
      <w:r w:rsidRPr="009173FB">
        <w:rPr>
          <w:rFonts w:ascii="Aptos" w:eastAsia="Times New Roman" w:hAnsi="Aptos" w:cs="Times New Roman"/>
          <w:color w:val="002060"/>
        </w:rPr>
        <w:t xml:space="preserve">Another area of longstanding cooperation is the successful operation of the </w:t>
      </w:r>
      <w:proofErr w:type="spellStart"/>
      <w:r w:rsidRPr="009173FB">
        <w:rPr>
          <w:rFonts w:ascii="Aptos" w:eastAsia="Times New Roman" w:hAnsi="Aptos" w:cs="Times New Roman"/>
          <w:color w:val="002060"/>
        </w:rPr>
        <w:t>Dalat</w:t>
      </w:r>
      <w:proofErr w:type="spellEnd"/>
      <w:r w:rsidRPr="009173FB">
        <w:rPr>
          <w:rFonts w:ascii="Aptos" w:eastAsia="Times New Roman" w:hAnsi="Aptos" w:cs="Times New Roman"/>
          <w:color w:val="002060"/>
        </w:rPr>
        <w:t xml:space="preserve"> research reactor, which uses Russian supplied fuel and provides Vietnam with medical isotopes. Currently, Vietnam is also expressing interest in participating in the international consortium based on the Multipurpose Fast Research Reactor.</w:t>
      </w:r>
    </w:p>
    <w:p w14:paraId="386DB61D" w14:textId="2BE0CDEF" w:rsidR="009D384D" w:rsidRPr="0002043D" w:rsidRDefault="009173FB" w:rsidP="0002043D">
      <w:pPr>
        <w:spacing w:line="288" w:lineRule="auto"/>
        <w:jc w:val="both"/>
        <w:rPr>
          <w:rFonts w:ascii="Aptos" w:eastAsia="Times New Roman" w:hAnsi="Aptos" w:cs="Times New Roman"/>
          <w:color w:val="002060"/>
        </w:rPr>
      </w:pPr>
      <w:r w:rsidRPr="009173FB">
        <w:rPr>
          <w:rFonts w:ascii="Aptos" w:eastAsia="Times New Roman" w:hAnsi="Aptos" w:cs="Times New Roman"/>
          <w:color w:val="002060"/>
        </w:rPr>
        <w:t xml:space="preserve">Beyond traditional nuclear energy, cooperation is expanding into new promising areas: the development of logistics via the Northern Sea Route, container shipping by the </w:t>
      </w:r>
      <w:proofErr w:type="spellStart"/>
      <w:r w:rsidRPr="009173FB">
        <w:rPr>
          <w:rFonts w:ascii="Aptos" w:eastAsia="Times New Roman" w:hAnsi="Aptos" w:cs="Times New Roman"/>
          <w:color w:val="002060"/>
        </w:rPr>
        <w:t>FESCO</w:t>
      </w:r>
      <w:proofErr w:type="spellEnd"/>
      <w:r w:rsidRPr="009173FB">
        <w:rPr>
          <w:rFonts w:ascii="Aptos" w:eastAsia="Times New Roman" w:hAnsi="Aptos" w:cs="Times New Roman"/>
          <w:color w:val="002060"/>
        </w:rPr>
        <w:t xml:space="preserve"> transport group (part of Rosatom's management perimeter), additive technologies, and energy storage systems.</w:t>
      </w:r>
    </w:p>
    <w:p w14:paraId="4775CBEE" w14:textId="77777777" w:rsidR="009173FB" w:rsidRPr="0002043D" w:rsidRDefault="009173FB" w:rsidP="0002043D">
      <w:pPr>
        <w:spacing w:line="288" w:lineRule="auto"/>
        <w:jc w:val="both"/>
        <w:rPr>
          <w:rFonts w:ascii="Aptos" w:eastAsia="Times New Roman" w:hAnsi="Aptos" w:cs="Times New Roman"/>
          <w:color w:val="002060"/>
        </w:rPr>
      </w:pPr>
    </w:p>
    <w:p w14:paraId="62CEC4E6" w14:textId="77777777" w:rsidR="00791635" w:rsidRDefault="008125B5" w:rsidP="00791635">
      <w:pPr>
        <w:spacing w:line="288" w:lineRule="auto"/>
        <w:jc w:val="right"/>
        <w:rPr>
          <w:rStyle w:val="Hyperlink"/>
          <w:rFonts w:ascii="Aptos" w:eastAsia="Malgun Gothic" w:hAnsi="Aptos" w:cs="Times New Roman"/>
          <w:color w:val="002060"/>
        </w:rPr>
      </w:pPr>
      <w:hyperlink w:anchor="_top" w:history="1">
        <w:r w:rsidR="00791635" w:rsidRPr="004C6CBE">
          <w:rPr>
            <w:rStyle w:val="Hyperlink"/>
            <w:rFonts w:ascii="Aptos" w:eastAsia="Malgun Gothic" w:hAnsi="Aptos" w:cs="Times New Roman"/>
            <w:color w:val="002060"/>
          </w:rPr>
          <w:t>Back to Top</w:t>
        </w:r>
      </w:hyperlink>
    </w:p>
    <w:p w14:paraId="79604406" w14:textId="77777777" w:rsidR="004A635E" w:rsidRDefault="004A635E" w:rsidP="004A635E">
      <w:pPr>
        <w:spacing w:after="161" w:line="240" w:lineRule="auto"/>
        <w:outlineLvl w:val="0"/>
        <w:rPr>
          <w:rFonts w:ascii="Times New Roman" w:eastAsia="Times New Roman" w:hAnsi="Times New Roman" w:cs="Times New Roman"/>
          <w:color w:val="000000"/>
          <w:kern w:val="36"/>
          <w:sz w:val="45"/>
          <w:szCs w:val="45"/>
        </w:rPr>
      </w:pPr>
    </w:p>
    <w:p w14:paraId="5D127744" w14:textId="0402C585" w:rsidR="0002043D" w:rsidRPr="0002043D" w:rsidRDefault="0002043D" w:rsidP="004A635E">
      <w:pPr>
        <w:spacing w:after="161" w:line="288" w:lineRule="auto"/>
        <w:jc w:val="both"/>
        <w:outlineLvl w:val="0"/>
        <w:rPr>
          <w:rFonts w:ascii="Aptos" w:eastAsia="Times New Roman" w:hAnsi="Aptos" w:cs="Times New Roman"/>
          <w:b/>
          <w:bCs/>
          <w:color w:val="002060"/>
          <w:kern w:val="36"/>
          <w:sz w:val="28"/>
          <w:szCs w:val="28"/>
        </w:rPr>
      </w:pPr>
      <w:bookmarkStart w:id="834" w:name="_Toc225429693"/>
      <w:r w:rsidRPr="0002043D">
        <w:rPr>
          <w:rFonts w:ascii="Aptos" w:eastAsia="Times New Roman" w:hAnsi="Aptos" w:cs="Times New Roman"/>
          <w:b/>
          <w:bCs/>
          <w:color w:val="002060"/>
          <w:kern w:val="36"/>
          <w:sz w:val="28"/>
          <w:szCs w:val="28"/>
        </w:rPr>
        <w:t xml:space="preserve">EU to </w:t>
      </w:r>
      <w:proofErr w:type="spellStart"/>
      <w:r w:rsidRPr="0002043D">
        <w:rPr>
          <w:rFonts w:ascii="Aptos" w:eastAsia="Times New Roman" w:hAnsi="Aptos" w:cs="Times New Roman"/>
          <w:b/>
          <w:bCs/>
          <w:color w:val="002060"/>
          <w:kern w:val="36"/>
          <w:sz w:val="28"/>
          <w:szCs w:val="28"/>
        </w:rPr>
        <w:t>mobilise</w:t>
      </w:r>
      <w:proofErr w:type="spellEnd"/>
      <w:r w:rsidRPr="0002043D">
        <w:rPr>
          <w:rFonts w:ascii="Aptos" w:eastAsia="Times New Roman" w:hAnsi="Aptos" w:cs="Times New Roman"/>
          <w:b/>
          <w:bCs/>
          <w:color w:val="002060"/>
          <w:kern w:val="36"/>
          <w:sz w:val="28"/>
          <w:szCs w:val="28"/>
        </w:rPr>
        <w:t xml:space="preserve"> over $1 billion for major infrastructure projects in Vietnam</w:t>
      </w:r>
      <w:bookmarkEnd w:id="834"/>
    </w:p>
    <w:p w14:paraId="4FA5EDBF" w14:textId="6CD24A0D" w:rsidR="0002043D" w:rsidRPr="004A635E" w:rsidRDefault="004A635E" w:rsidP="004A635E">
      <w:pPr>
        <w:spacing w:after="150" w:line="288" w:lineRule="auto"/>
        <w:jc w:val="both"/>
        <w:rPr>
          <w:rFonts w:ascii="Aptos" w:eastAsia="Times New Roman" w:hAnsi="Aptos" w:cs="Times New Roman"/>
          <w:i/>
          <w:iCs/>
          <w:color w:val="002060"/>
          <w:sz w:val="18"/>
          <w:szCs w:val="18"/>
        </w:rPr>
      </w:pPr>
      <w:r w:rsidRPr="004A635E">
        <w:rPr>
          <w:rFonts w:ascii="Aptos" w:eastAsia="Times New Roman" w:hAnsi="Aptos" w:cs="Times New Roman"/>
          <w:i/>
          <w:iCs/>
          <w:color w:val="002060"/>
          <w:sz w:val="18"/>
          <w:szCs w:val="18"/>
        </w:rPr>
        <w:t>VIR</w:t>
      </w:r>
    </w:p>
    <w:p w14:paraId="0A65F208" w14:textId="77777777" w:rsidR="004A635E" w:rsidRPr="0002043D" w:rsidRDefault="004A635E" w:rsidP="004A635E">
      <w:pPr>
        <w:spacing w:after="150" w:line="288" w:lineRule="auto"/>
        <w:jc w:val="both"/>
        <w:rPr>
          <w:rFonts w:ascii="Aptos" w:eastAsia="Times New Roman" w:hAnsi="Aptos" w:cs="Times New Roman"/>
          <w:color w:val="002060"/>
        </w:rPr>
      </w:pPr>
    </w:p>
    <w:p w14:paraId="2B9EA9AE" w14:textId="77777777" w:rsidR="0002043D" w:rsidRPr="0002043D" w:rsidRDefault="0002043D" w:rsidP="004A635E">
      <w:pPr>
        <w:spacing w:after="150" w:line="288" w:lineRule="auto"/>
        <w:jc w:val="both"/>
        <w:rPr>
          <w:rFonts w:ascii="Aptos" w:eastAsia="Times New Roman" w:hAnsi="Aptos" w:cs="Times New Roman"/>
          <w:color w:val="002060"/>
        </w:rPr>
      </w:pPr>
      <w:r w:rsidRPr="0002043D">
        <w:rPr>
          <w:rFonts w:ascii="Aptos" w:eastAsia="Times New Roman" w:hAnsi="Aptos" w:cs="Times New Roman"/>
          <w:color w:val="002060"/>
        </w:rPr>
        <w:t xml:space="preserve">The European Union has launched a $46.4 million Sustainable Transport Development Fund to support large-scale infrastructure projects in Vietnam, with plans to </w:t>
      </w:r>
      <w:proofErr w:type="spellStart"/>
      <w:r w:rsidRPr="0002043D">
        <w:rPr>
          <w:rFonts w:ascii="Aptos" w:eastAsia="Times New Roman" w:hAnsi="Aptos" w:cs="Times New Roman"/>
          <w:color w:val="002060"/>
        </w:rPr>
        <w:t>mobilise</w:t>
      </w:r>
      <w:proofErr w:type="spellEnd"/>
      <w:r w:rsidRPr="0002043D">
        <w:rPr>
          <w:rFonts w:ascii="Aptos" w:eastAsia="Times New Roman" w:hAnsi="Aptos" w:cs="Times New Roman"/>
          <w:color w:val="002060"/>
        </w:rPr>
        <w:t xml:space="preserve"> additional financing from banks and private partners.</w:t>
      </w:r>
    </w:p>
    <w:p w14:paraId="56B786A1" w14:textId="77777777" w:rsidR="0002043D" w:rsidRPr="0002043D" w:rsidRDefault="0002043D" w:rsidP="004A635E">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 xml:space="preserve">At a business and investment forum on March 24, European Commissioner for International Partnerships </w:t>
      </w:r>
      <w:proofErr w:type="spellStart"/>
      <w:r w:rsidRPr="0002043D">
        <w:rPr>
          <w:rFonts w:ascii="Aptos" w:eastAsia="Times New Roman" w:hAnsi="Aptos" w:cs="Times New Roman"/>
          <w:color w:val="002060"/>
        </w:rPr>
        <w:t>Jozef</w:t>
      </w:r>
      <w:proofErr w:type="spellEnd"/>
      <w:r w:rsidRPr="0002043D">
        <w:rPr>
          <w:rFonts w:ascii="Aptos" w:eastAsia="Times New Roman" w:hAnsi="Aptos" w:cs="Times New Roman"/>
          <w:color w:val="002060"/>
        </w:rPr>
        <w:t xml:space="preserve"> </w:t>
      </w:r>
      <w:proofErr w:type="spellStart"/>
      <w:r w:rsidRPr="0002043D">
        <w:rPr>
          <w:rFonts w:ascii="Aptos" w:eastAsia="Times New Roman" w:hAnsi="Aptos" w:cs="Times New Roman"/>
          <w:color w:val="002060"/>
        </w:rPr>
        <w:t>Síkela</w:t>
      </w:r>
      <w:proofErr w:type="spellEnd"/>
      <w:r w:rsidRPr="0002043D">
        <w:rPr>
          <w:rFonts w:ascii="Aptos" w:eastAsia="Times New Roman" w:hAnsi="Aptos" w:cs="Times New Roman"/>
          <w:color w:val="002060"/>
        </w:rPr>
        <w:t xml:space="preserve"> highlighted the initiative's strategic focus. "Through this fund, the EU aims to provide financing and bring technology and expertise to support the development of large-scale infrastructure projects in Vietnam," he said.</w:t>
      </w:r>
    </w:p>
    <w:p w14:paraId="59B4A986" w14:textId="77777777" w:rsidR="0002043D" w:rsidRPr="0002043D" w:rsidRDefault="0002043D" w:rsidP="004A635E">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The planned projects include the North–South high-speed railway, inland waterway systems, and urban transport networks. Given the capital-intensive nature of such developments, the EU expects to leverage concessional financing alongside private sector participation.</w:t>
      </w:r>
    </w:p>
    <w:p w14:paraId="02D86E1F" w14:textId="77777777" w:rsidR="0002043D" w:rsidRPr="0002043D" w:rsidRDefault="0002043D" w:rsidP="004A635E">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 xml:space="preserve">“We expect to </w:t>
      </w:r>
      <w:proofErr w:type="spellStart"/>
      <w:r w:rsidRPr="0002043D">
        <w:rPr>
          <w:rFonts w:ascii="Aptos" w:eastAsia="Times New Roman" w:hAnsi="Aptos" w:cs="Times New Roman"/>
          <w:color w:val="002060"/>
        </w:rPr>
        <w:t>mobilise</w:t>
      </w:r>
      <w:proofErr w:type="spellEnd"/>
      <w:r w:rsidRPr="0002043D">
        <w:rPr>
          <w:rFonts w:ascii="Aptos" w:eastAsia="Times New Roman" w:hAnsi="Aptos" w:cs="Times New Roman"/>
          <w:color w:val="002060"/>
        </w:rPr>
        <w:t xml:space="preserve"> significant additional capital from banks and European enterprises to ensure these projects are implemented effectively,” </w:t>
      </w:r>
      <w:proofErr w:type="spellStart"/>
      <w:r w:rsidRPr="0002043D">
        <w:rPr>
          <w:rFonts w:ascii="Aptos" w:eastAsia="Times New Roman" w:hAnsi="Aptos" w:cs="Times New Roman"/>
          <w:color w:val="002060"/>
        </w:rPr>
        <w:t>Síkela</w:t>
      </w:r>
      <w:proofErr w:type="spellEnd"/>
      <w:r w:rsidRPr="0002043D">
        <w:rPr>
          <w:rFonts w:ascii="Aptos" w:eastAsia="Times New Roman" w:hAnsi="Aptos" w:cs="Times New Roman"/>
          <w:color w:val="002060"/>
        </w:rPr>
        <w:t xml:space="preserve"> added.</w:t>
      </w:r>
    </w:p>
    <w:p w14:paraId="44055914" w14:textId="77777777" w:rsidR="0002043D" w:rsidRPr="0002043D" w:rsidRDefault="0002043D" w:rsidP="004A635E">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lastRenderedPageBreak/>
        <w:t xml:space="preserve">Beyond the transport fund, the EU has committed more than $580 million to sustainable transport and clean energy initiatives in Vietnam. This includes a $232 million credit line from the European Investment Bank to </w:t>
      </w:r>
      <w:proofErr w:type="spellStart"/>
      <w:r w:rsidRPr="0002043D">
        <w:rPr>
          <w:rFonts w:ascii="Aptos" w:eastAsia="Times New Roman" w:hAnsi="Aptos" w:cs="Times New Roman"/>
          <w:color w:val="002060"/>
        </w:rPr>
        <w:t>Techcombank</w:t>
      </w:r>
      <w:proofErr w:type="spellEnd"/>
      <w:r w:rsidRPr="0002043D">
        <w:rPr>
          <w:rFonts w:ascii="Aptos" w:eastAsia="Times New Roman" w:hAnsi="Aptos" w:cs="Times New Roman"/>
          <w:color w:val="002060"/>
        </w:rPr>
        <w:t xml:space="preserve"> to support small and medium-sized enterprises investing in renewable energy, energy efficiency, and electric mobility.</w:t>
      </w:r>
    </w:p>
    <w:p w14:paraId="1C37287D" w14:textId="77777777" w:rsidR="0002043D" w:rsidRPr="0002043D" w:rsidRDefault="0002043D" w:rsidP="004A635E">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Additional financing of almost $267 million will be directed to the Bac Ai pumped-storage hydropower project in Ninh Thuan, Vietnam’s first facility of its kind, developed by Vietnam Electricity (</w:t>
      </w:r>
      <w:proofErr w:type="spellStart"/>
      <w:r w:rsidRPr="0002043D">
        <w:rPr>
          <w:rFonts w:ascii="Aptos" w:eastAsia="Times New Roman" w:hAnsi="Aptos" w:cs="Times New Roman"/>
          <w:color w:val="002060"/>
        </w:rPr>
        <w:t>EVN</w:t>
      </w:r>
      <w:proofErr w:type="spellEnd"/>
      <w:r w:rsidRPr="0002043D">
        <w:rPr>
          <w:rFonts w:ascii="Aptos" w:eastAsia="Times New Roman" w:hAnsi="Aptos" w:cs="Times New Roman"/>
          <w:color w:val="002060"/>
        </w:rPr>
        <w:t>). The project has a total investment of over $797 million, including a loan of approximately $88.2 million from the French Development Agency.</w:t>
      </w:r>
    </w:p>
    <w:p w14:paraId="0B191430" w14:textId="77777777" w:rsidR="0002043D" w:rsidRPr="0002043D" w:rsidRDefault="0002043D" w:rsidP="004A635E">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 xml:space="preserve">The EU has also previously supported major infrastructure developments such as the extension of Hanoi’s Metro Line 3 and is expected to contribute to the development of the Lien </w:t>
      </w:r>
      <w:proofErr w:type="spellStart"/>
      <w:r w:rsidRPr="0002043D">
        <w:rPr>
          <w:rFonts w:ascii="Aptos" w:eastAsia="Times New Roman" w:hAnsi="Aptos" w:cs="Times New Roman"/>
          <w:color w:val="002060"/>
        </w:rPr>
        <w:t>Chieu</w:t>
      </w:r>
      <w:proofErr w:type="spellEnd"/>
      <w:r w:rsidRPr="0002043D">
        <w:rPr>
          <w:rFonts w:ascii="Aptos" w:eastAsia="Times New Roman" w:hAnsi="Aptos" w:cs="Times New Roman"/>
          <w:color w:val="002060"/>
        </w:rPr>
        <w:t xml:space="preserve"> container port in Danang.</w:t>
      </w:r>
    </w:p>
    <w:p w14:paraId="5C282192" w14:textId="77777777" w:rsidR="0002043D" w:rsidRPr="0002043D" w:rsidRDefault="0002043D" w:rsidP="004A635E">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 xml:space="preserve">Deputy Prime Minister Ho Duc </w:t>
      </w:r>
      <w:proofErr w:type="spellStart"/>
      <w:r w:rsidRPr="0002043D">
        <w:rPr>
          <w:rFonts w:ascii="Aptos" w:eastAsia="Times New Roman" w:hAnsi="Aptos" w:cs="Times New Roman"/>
          <w:color w:val="002060"/>
        </w:rPr>
        <w:t>Phoc</w:t>
      </w:r>
      <w:proofErr w:type="spellEnd"/>
      <w:r w:rsidRPr="0002043D">
        <w:rPr>
          <w:rFonts w:ascii="Aptos" w:eastAsia="Times New Roman" w:hAnsi="Aptos" w:cs="Times New Roman"/>
          <w:color w:val="002060"/>
        </w:rPr>
        <w:t xml:space="preserve"> underscored the importance of continued cooperation, particularly in the context of Vietnam’s green transition agenda.</w:t>
      </w:r>
    </w:p>
    <w:p w14:paraId="0A9CB75B" w14:textId="77777777" w:rsidR="0002043D" w:rsidRPr="0002043D" w:rsidRDefault="0002043D" w:rsidP="004A635E">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“Vietnam greatly values the EU’s support in sustainable development, especially in renewable energy and energy transition,” he said.</w:t>
      </w:r>
    </w:p>
    <w:p w14:paraId="3932E551" w14:textId="77777777" w:rsidR="0002043D" w:rsidRPr="0002043D" w:rsidRDefault="0002043D" w:rsidP="004A635E">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He noted Vietnam’s goal of achieving net-zero emissions by 2050 and called for further EU assistance in accessing sustainable finance, technology transfer, and innovation to develop highly connected infrastructure systems.</w:t>
      </w:r>
    </w:p>
    <w:p w14:paraId="652CB0B8" w14:textId="5FC88756" w:rsidR="00074CE9" w:rsidRPr="004A635E" w:rsidRDefault="0002043D" w:rsidP="004A635E">
      <w:pPr>
        <w:spacing w:line="288" w:lineRule="auto"/>
        <w:jc w:val="both"/>
        <w:rPr>
          <w:rFonts w:ascii="Aptos" w:eastAsia="Times New Roman" w:hAnsi="Aptos" w:cs="Times New Roman"/>
          <w:color w:val="002060"/>
        </w:rPr>
      </w:pPr>
      <w:r w:rsidRPr="0002043D">
        <w:rPr>
          <w:rFonts w:ascii="Aptos" w:eastAsia="Times New Roman" w:hAnsi="Aptos" w:cs="Times New Roman"/>
          <w:color w:val="002060"/>
        </w:rPr>
        <w:t xml:space="preserve">Vietnam has set a target of achieving net-zero emissions by 2050 and is seeking stronger international partnerships to </w:t>
      </w:r>
      <w:proofErr w:type="spellStart"/>
      <w:r w:rsidRPr="0002043D">
        <w:rPr>
          <w:rFonts w:ascii="Aptos" w:eastAsia="Times New Roman" w:hAnsi="Aptos" w:cs="Times New Roman"/>
          <w:color w:val="002060"/>
        </w:rPr>
        <w:t>realise</w:t>
      </w:r>
      <w:proofErr w:type="spellEnd"/>
      <w:r w:rsidRPr="0002043D">
        <w:rPr>
          <w:rFonts w:ascii="Aptos" w:eastAsia="Times New Roman" w:hAnsi="Aptos" w:cs="Times New Roman"/>
          <w:color w:val="002060"/>
        </w:rPr>
        <w:t xml:space="preserve"> this goal while ensuring energy security and environmental sustainability.</w:t>
      </w:r>
    </w:p>
    <w:p w14:paraId="758C9A6D" w14:textId="77777777" w:rsidR="00074CE9" w:rsidRPr="004A635E" w:rsidRDefault="00074CE9" w:rsidP="004A635E">
      <w:pPr>
        <w:spacing w:line="288" w:lineRule="auto"/>
        <w:jc w:val="both"/>
        <w:rPr>
          <w:rStyle w:val="Hyperlink"/>
          <w:rFonts w:ascii="Aptos" w:eastAsia="Times New Roman" w:hAnsi="Aptos" w:cs="Times New Roman"/>
          <w:color w:val="002060"/>
          <w:u w:val="none"/>
        </w:rPr>
      </w:pPr>
    </w:p>
    <w:bookmarkStart w:id="835" w:name="_Toc194671400"/>
    <w:bookmarkStart w:id="836" w:name="_Toc195192236"/>
    <w:bookmarkStart w:id="837" w:name="_Toc195795578"/>
    <w:bookmarkStart w:id="838" w:name="_Toc196395805"/>
    <w:bookmarkStart w:id="839" w:name="_Toc197596764"/>
    <w:bookmarkStart w:id="840" w:name="_Toc198210652"/>
    <w:bookmarkStart w:id="841" w:name="_Toc463600478"/>
    <w:bookmarkStart w:id="842" w:name="_Toc464205364"/>
    <w:bookmarkStart w:id="843" w:name="_Toc464808177"/>
    <w:bookmarkStart w:id="844" w:name="_Toc465341597"/>
    <w:bookmarkStart w:id="845" w:name="_Toc466017262"/>
    <w:bookmarkStart w:id="846" w:name="_Toc466625790"/>
    <w:bookmarkStart w:id="847" w:name="_Toc467231593"/>
    <w:bookmarkStart w:id="848" w:name="_Toc467832931"/>
    <w:bookmarkStart w:id="849" w:name="_Toc468440618"/>
    <w:bookmarkStart w:id="850" w:name="_Toc469043519"/>
    <w:bookmarkStart w:id="851" w:name="_Toc469650550"/>
    <w:bookmarkStart w:id="852" w:name="_Toc472071560"/>
    <w:bookmarkStart w:id="853" w:name="_Toc472672626"/>
    <w:bookmarkStart w:id="854" w:name="_Toc473881024"/>
    <w:bookmarkStart w:id="855" w:name="_Toc474487619"/>
    <w:bookmarkStart w:id="856" w:name="_Toc475090275"/>
    <w:bookmarkStart w:id="857" w:name="_Toc475697901"/>
    <w:bookmarkStart w:id="858" w:name="_Toc476302026"/>
    <w:bookmarkStart w:id="859" w:name="_Toc476906667"/>
    <w:bookmarkStart w:id="860" w:name="_Toc477510757"/>
    <w:bookmarkStart w:id="861" w:name="_Toc478116129"/>
    <w:bookmarkStart w:id="862" w:name="_Toc478723302"/>
    <w:bookmarkStart w:id="863" w:name="_Toc479329721"/>
    <w:bookmarkStart w:id="864" w:name="_Toc479930335"/>
    <w:bookmarkStart w:id="865" w:name="_Toc480539779"/>
    <w:bookmarkStart w:id="866" w:name="_Toc481140005"/>
    <w:bookmarkStart w:id="867" w:name="_Toc482351765"/>
    <w:bookmarkStart w:id="868" w:name="_Toc482956642"/>
    <w:bookmarkStart w:id="869" w:name="_Toc484166274"/>
    <w:bookmarkStart w:id="870" w:name="_Toc484769044"/>
    <w:bookmarkStart w:id="871" w:name="_Toc485286973"/>
    <w:bookmarkStart w:id="872" w:name="_Toc485978057"/>
    <w:bookmarkStart w:id="873" w:name="_Toc486585208"/>
    <w:bookmarkStart w:id="874" w:name="_Toc487190859"/>
    <w:bookmarkStart w:id="875" w:name="_Toc487793137"/>
    <w:bookmarkStart w:id="876" w:name="_Toc488396115"/>
    <w:bookmarkStart w:id="877" w:name="_Toc489005367"/>
    <w:bookmarkStart w:id="878" w:name="_Toc489606931"/>
    <w:bookmarkStart w:id="879" w:name="_Toc490213913"/>
    <w:bookmarkStart w:id="880" w:name="_Toc490819138"/>
    <w:bookmarkStart w:id="881" w:name="_Toc491423502"/>
    <w:bookmarkStart w:id="882" w:name="_Toc492024950"/>
    <w:bookmarkStart w:id="883" w:name="_Toc492631844"/>
    <w:bookmarkStart w:id="884" w:name="_Toc493236274"/>
    <w:bookmarkStart w:id="885" w:name="_Toc493837679"/>
    <w:bookmarkStart w:id="886" w:name="_Toc495050086"/>
    <w:bookmarkStart w:id="887" w:name="_Toc495652591"/>
    <w:bookmarkStart w:id="888" w:name="_Toc496261443"/>
    <w:bookmarkStart w:id="889" w:name="_Toc496867238"/>
    <w:bookmarkStart w:id="890" w:name="_Toc497465801"/>
    <w:bookmarkStart w:id="891" w:name="_Toc498081902"/>
    <w:bookmarkStart w:id="892" w:name="_Toc498682160"/>
    <w:bookmarkStart w:id="893" w:name="_Toc499287557"/>
    <w:bookmarkStart w:id="894" w:name="_Toc499891999"/>
    <w:bookmarkStart w:id="895" w:name="_Toc500496799"/>
    <w:bookmarkStart w:id="896" w:name="_Toc501099743"/>
    <w:bookmarkStart w:id="897" w:name="_Toc501705026"/>
    <w:bookmarkStart w:id="898" w:name="_Toc532560727"/>
    <w:bookmarkStart w:id="899" w:name="_Toc533156853"/>
    <w:bookmarkStart w:id="900" w:name="_Toc533775406"/>
    <w:bookmarkStart w:id="901" w:name="_Toc534372214"/>
    <w:bookmarkStart w:id="902" w:name="_Toc534972014"/>
    <w:bookmarkStart w:id="903" w:name="_Toc535582786"/>
    <w:bookmarkStart w:id="904" w:name="_Toc536187108"/>
    <w:bookmarkStart w:id="905" w:name="_Toc536785396"/>
    <w:bookmarkStart w:id="906" w:name="_Toc1130214"/>
    <w:bookmarkStart w:id="907" w:name="_Toc1727990"/>
    <w:bookmarkStart w:id="908" w:name="_Toc2333101"/>
    <w:bookmarkStart w:id="909" w:name="_Toc2937890"/>
    <w:bookmarkStart w:id="910" w:name="_Toc3543100"/>
    <w:bookmarkStart w:id="911" w:name="_Toc4146395"/>
    <w:bookmarkStart w:id="912" w:name="_Toc4758763"/>
    <w:bookmarkStart w:id="913" w:name="_Toc5357731"/>
    <w:bookmarkStart w:id="914" w:name="_Toc5961968"/>
    <w:bookmarkStart w:id="915" w:name="_Toc6565244"/>
    <w:bookmarkStart w:id="916" w:name="_Toc7172948"/>
    <w:bookmarkStart w:id="917" w:name="_Toc7776795"/>
    <w:bookmarkStart w:id="918" w:name="_Toc8385543"/>
    <w:bookmarkStart w:id="919" w:name="_Toc8986694"/>
    <w:bookmarkStart w:id="920" w:name="_Toc9591448"/>
    <w:bookmarkStart w:id="921" w:name="_Toc10800783"/>
    <w:bookmarkStart w:id="922" w:name="_Toc11403503"/>
    <w:bookmarkStart w:id="923" w:name="_Toc12010889"/>
    <w:bookmarkStart w:id="924" w:name="_Toc12614888"/>
    <w:bookmarkStart w:id="925" w:name="_Toc13219390"/>
    <w:bookmarkStart w:id="926" w:name="_Toc13830741"/>
    <w:bookmarkStart w:id="927" w:name="_Toc14429416"/>
    <w:bookmarkStart w:id="928" w:name="_Toc15034925"/>
    <w:bookmarkStart w:id="929" w:name="_Toc15638242"/>
    <w:bookmarkStart w:id="930" w:name="_Toc16243824"/>
    <w:bookmarkStart w:id="931" w:name="_Toc17453996"/>
    <w:bookmarkStart w:id="932" w:name="_Toc18058964"/>
    <w:bookmarkStart w:id="933" w:name="_Toc18664192"/>
    <w:bookmarkStart w:id="934" w:name="_Toc19268596"/>
    <w:bookmarkStart w:id="935" w:name="_Toc19868202"/>
    <w:bookmarkStart w:id="936" w:name="_Toc20476484"/>
    <w:bookmarkStart w:id="937" w:name="_Toc21082718"/>
    <w:bookmarkStart w:id="938" w:name="_Toc21596850"/>
    <w:bookmarkStart w:id="939" w:name="_Toc22292250"/>
    <w:bookmarkStart w:id="940" w:name="_Toc22902075"/>
    <w:bookmarkStart w:id="941" w:name="_Toc23500788"/>
    <w:bookmarkStart w:id="942" w:name="_Toc24106272"/>
    <w:bookmarkStart w:id="943" w:name="_Toc24708421"/>
    <w:bookmarkStart w:id="944" w:name="_Toc25235416"/>
    <w:bookmarkStart w:id="945" w:name="_Toc25920246"/>
    <w:bookmarkStart w:id="946" w:name="_Toc26524523"/>
    <w:bookmarkStart w:id="947" w:name="_Toc27130360"/>
    <w:bookmarkStart w:id="948" w:name="_Toc28949359"/>
    <w:bookmarkStart w:id="949" w:name="_Toc29553166"/>
    <w:bookmarkStart w:id="950" w:name="_Toc31365286"/>
    <w:bookmarkStart w:id="951" w:name="_Toc31968693"/>
    <w:bookmarkStart w:id="952" w:name="_Toc33177783"/>
    <w:bookmarkStart w:id="953" w:name="_Toc33784207"/>
    <w:bookmarkStart w:id="954" w:name="_Toc34387343"/>
    <w:bookmarkStart w:id="955" w:name="_Toc34992458"/>
    <w:bookmarkStart w:id="956" w:name="_Toc36200910"/>
    <w:bookmarkStart w:id="957" w:name="_Toc36804871"/>
    <w:bookmarkStart w:id="958" w:name="_Toc37412100"/>
    <w:bookmarkStart w:id="959" w:name="_Toc38016894"/>
    <w:bookmarkStart w:id="960" w:name="_Toc38623250"/>
    <w:bookmarkStart w:id="961" w:name="_Toc47007114"/>
    <w:bookmarkStart w:id="962" w:name="_Toc47608057"/>
    <w:bookmarkStart w:id="963" w:name="_Toc48219516"/>
    <w:bookmarkStart w:id="964" w:name="_Toc48816719"/>
    <w:bookmarkStart w:id="965" w:name="_Toc49427958"/>
    <w:bookmarkStart w:id="966" w:name="_Toc50027108"/>
    <w:bookmarkStart w:id="967" w:name="_Toc50638516"/>
    <w:bookmarkStart w:id="968" w:name="_Toc51235723"/>
    <w:bookmarkStart w:id="969" w:name="_Toc51848412"/>
    <w:bookmarkStart w:id="970" w:name="_Toc52453558"/>
    <w:bookmarkStart w:id="971" w:name="_Toc53055809"/>
    <w:bookmarkStart w:id="972" w:name="_Toc53660731"/>
    <w:bookmarkStart w:id="973" w:name="_Toc54259231"/>
    <w:bookmarkStart w:id="974" w:name="_Toc54865648"/>
    <w:bookmarkStart w:id="975" w:name="_Toc55477675"/>
    <w:bookmarkStart w:id="976" w:name="_Toc56073562"/>
    <w:bookmarkStart w:id="977" w:name="_Toc56678769"/>
    <w:bookmarkStart w:id="978" w:name="_Toc57284480"/>
    <w:bookmarkStart w:id="979" w:name="_Toc57895630"/>
    <w:bookmarkStart w:id="980" w:name="_Toc58494294"/>
    <w:bookmarkStart w:id="981" w:name="_Toc59104496"/>
    <w:bookmarkStart w:id="982" w:name="_Toc60922256"/>
    <w:bookmarkStart w:id="983" w:name="_Toc61518222"/>
    <w:bookmarkStart w:id="984" w:name="_Toc62129066"/>
    <w:bookmarkStart w:id="985" w:name="_Toc62734944"/>
    <w:bookmarkStart w:id="986" w:name="_Toc63333219"/>
    <w:bookmarkStart w:id="987" w:name="_Toc65152056"/>
    <w:bookmarkStart w:id="988" w:name="_Toc65759412"/>
    <w:bookmarkStart w:id="989" w:name="_Toc66363552"/>
    <w:bookmarkStart w:id="990" w:name="_Toc66960055"/>
    <w:bookmarkStart w:id="991" w:name="_Toc67652153"/>
    <w:bookmarkStart w:id="992" w:name="_Toc68179927"/>
    <w:bookmarkStart w:id="993" w:name="_Toc68774156"/>
    <w:bookmarkStart w:id="994" w:name="_Toc69386922"/>
    <w:bookmarkStart w:id="995" w:name="_Toc69991775"/>
    <w:bookmarkStart w:id="996" w:name="_Toc70509847"/>
    <w:bookmarkStart w:id="997" w:name="_Toc71207403"/>
    <w:bookmarkStart w:id="998" w:name="_Toc71799314"/>
    <w:bookmarkStart w:id="999" w:name="_Toc72414983"/>
    <w:bookmarkStart w:id="1000" w:name="_Toc73015461"/>
    <w:bookmarkStart w:id="1001" w:name="_Toc73618184"/>
    <w:bookmarkStart w:id="1002" w:name="_Toc74224519"/>
    <w:bookmarkStart w:id="1003" w:name="_Toc74836038"/>
    <w:bookmarkStart w:id="1004" w:name="_Toc75439630"/>
    <w:bookmarkStart w:id="1005" w:name="_Toc76033397"/>
    <w:bookmarkStart w:id="1006" w:name="_Toc76568190"/>
    <w:bookmarkStart w:id="1007" w:name="_Toc77249830"/>
    <w:bookmarkStart w:id="1008" w:name="_Toc77848125"/>
    <w:bookmarkStart w:id="1009" w:name="_Toc78458420"/>
    <w:bookmarkStart w:id="1010" w:name="_Toc79065743"/>
    <w:bookmarkStart w:id="1011" w:name="_Toc79674836"/>
    <w:bookmarkStart w:id="1012" w:name="_Toc80967359"/>
    <w:bookmarkStart w:id="1013" w:name="_Toc82098811"/>
    <w:bookmarkStart w:id="1014" w:name="_Toc82697213"/>
    <w:bookmarkStart w:id="1015" w:name="_Toc83296675"/>
    <w:bookmarkStart w:id="1016" w:name="_Toc83896636"/>
    <w:bookmarkStart w:id="1017" w:name="_Toc84511081"/>
    <w:bookmarkStart w:id="1018" w:name="_Toc85126363"/>
    <w:bookmarkStart w:id="1019" w:name="_Toc85726072"/>
    <w:bookmarkStart w:id="1020" w:name="_Toc86326960"/>
    <w:bookmarkStart w:id="1021" w:name="_Toc86928734"/>
    <w:bookmarkStart w:id="1022" w:name="_Toc87533870"/>
    <w:bookmarkStart w:id="1023" w:name="_Toc88139984"/>
    <w:bookmarkStart w:id="1024" w:name="_Toc88827430"/>
    <w:bookmarkStart w:id="1025" w:name="_Toc89348607"/>
    <w:bookmarkStart w:id="1026" w:name="_Toc89954367"/>
    <w:bookmarkStart w:id="1027" w:name="_Toc90547137"/>
    <w:bookmarkStart w:id="1028" w:name="_Toc91162885"/>
    <w:bookmarkStart w:id="1029" w:name="_Toc92977897"/>
    <w:bookmarkStart w:id="1030" w:name="_Toc93582841"/>
    <w:bookmarkStart w:id="1031" w:name="_Toc94185887"/>
    <w:bookmarkStart w:id="1032" w:name="_Toc124758948"/>
    <w:bookmarkStart w:id="1033" w:name="_Toc126243204"/>
    <w:bookmarkStart w:id="1034" w:name="_Toc126844380"/>
    <w:bookmarkStart w:id="1035" w:name="_Toc127449241"/>
    <w:bookmarkStart w:id="1036" w:name="_Toc128057353"/>
    <w:bookmarkStart w:id="1037" w:name="_Toc128657904"/>
    <w:bookmarkStart w:id="1038" w:name="_Toc129265050"/>
    <w:bookmarkStart w:id="1039" w:name="_Toc129869294"/>
    <w:bookmarkStart w:id="1040" w:name="_Toc130472596"/>
    <w:bookmarkStart w:id="1041" w:name="_Toc131080434"/>
    <w:bookmarkStart w:id="1042" w:name="_Toc131684267"/>
    <w:bookmarkStart w:id="1043" w:name="_Toc132288745"/>
    <w:bookmarkStart w:id="1044" w:name="_Toc132880400"/>
    <w:bookmarkStart w:id="1045" w:name="_Toc133498220"/>
    <w:bookmarkStart w:id="1046" w:name="_Toc134108014"/>
    <w:bookmarkStart w:id="1047" w:name="_Toc134709557"/>
    <w:bookmarkStart w:id="1048" w:name="_Toc134709708"/>
    <w:bookmarkStart w:id="1049" w:name="_Toc135315977"/>
    <w:bookmarkStart w:id="1050" w:name="_Toc135915566"/>
    <w:bookmarkStart w:id="1051" w:name="_Toc136526496"/>
    <w:bookmarkStart w:id="1052" w:name="_Toc137126054"/>
    <w:bookmarkStart w:id="1053" w:name="_Toc137733679"/>
    <w:bookmarkStart w:id="1054" w:name="_Toc138336645"/>
    <w:bookmarkStart w:id="1055" w:name="_Toc138940632"/>
    <w:bookmarkStart w:id="1056" w:name="_Toc139544026"/>
    <w:bookmarkStart w:id="1057" w:name="_Toc140151837"/>
    <w:bookmarkStart w:id="1058" w:name="_Toc140757914"/>
    <w:bookmarkStart w:id="1059" w:name="_Toc141359491"/>
    <w:bookmarkStart w:id="1060" w:name="_Toc141965603"/>
    <w:bookmarkStart w:id="1061" w:name="_Toc142569952"/>
    <w:bookmarkStart w:id="1062" w:name="_Toc143175010"/>
    <w:bookmarkStart w:id="1063" w:name="_Toc143779707"/>
    <w:bookmarkStart w:id="1064" w:name="_Toc144384336"/>
    <w:bookmarkStart w:id="1065" w:name="_Toc144991148"/>
    <w:bookmarkStart w:id="1066" w:name="_Toc145601276"/>
    <w:bookmarkStart w:id="1067" w:name="_Toc146205298"/>
    <w:bookmarkStart w:id="1068" w:name="_Toc146808608"/>
    <w:bookmarkStart w:id="1069" w:name="_Toc147412066"/>
    <w:bookmarkStart w:id="1070" w:name="_Toc148007948"/>
    <w:bookmarkStart w:id="1071" w:name="_Toc148621880"/>
    <w:bookmarkStart w:id="1072" w:name="_Toc149228687"/>
    <w:bookmarkStart w:id="1073" w:name="_Toc149826963"/>
    <w:bookmarkStart w:id="1074" w:name="_Toc434571325"/>
    <w:bookmarkStart w:id="1075" w:name="_Toc435172631"/>
    <w:bookmarkStart w:id="1076" w:name="_Toc435779455"/>
    <w:bookmarkStart w:id="1077" w:name="_Toc436380895"/>
    <w:bookmarkStart w:id="1078" w:name="_Toc431546396"/>
    <w:bookmarkStart w:id="1079" w:name="_Toc432151538"/>
    <w:bookmarkStart w:id="1080" w:name="_Toc432755921"/>
    <w:bookmarkStart w:id="1081" w:name="_Toc433361392"/>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082" w:name="_Toc198816068"/>
      <w:bookmarkStart w:id="1083" w:name="_Toc199419430"/>
      <w:bookmarkStart w:id="1084" w:name="_Toc200013603"/>
      <w:bookmarkStart w:id="1085" w:name="_Toc200628579"/>
      <w:bookmarkStart w:id="1086" w:name="_Toc201837361"/>
      <w:bookmarkStart w:id="1087" w:name="_Toc202445696"/>
      <w:bookmarkStart w:id="1088" w:name="_Toc203047562"/>
      <w:bookmarkStart w:id="1089" w:name="_Toc203655866"/>
      <w:bookmarkStart w:id="1090" w:name="_Toc204262804"/>
      <w:bookmarkStart w:id="1091" w:name="_Toc204862963"/>
      <w:bookmarkStart w:id="1092" w:name="_Toc205466591"/>
      <w:bookmarkStart w:id="1093" w:name="_Toc206074509"/>
      <w:bookmarkStart w:id="1094" w:name="_Toc207184403"/>
      <w:bookmarkStart w:id="1095" w:name="_Toc207888607"/>
      <w:bookmarkStart w:id="1096" w:name="_Toc208493631"/>
      <w:bookmarkStart w:id="1097" w:name="_Toc208493709"/>
      <w:bookmarkStart w:id="1098" w:name="_Toc209099453"/>
      <w:bookmarkStart w:id="1099" w:name="_Toc209702680"/>
      <w:bookmarkStart w:id="1100" w:name="_Toc210305244"/>
      <w:bookmarkStart w:id="1101" w:name="_Toc210911922"/>
      <w:bookmarkStart w:id="1102" w:name="_Toc210912014"/>
      <w:bookmarkStart w:id="1103" w:name="_Toc211518245"/>
      <w:bookmarkStart w:id="1104" w:name="_Toc212118928"/>
      <w:bookmarkStart w:id="1105" w:name="_Toc212726921"/>
      <w:bookmarkStart w:id="1106" w:name="_Toc213334257"/>
      <w:bookmarkStart w:id="1107" w:name="_Toc213924606"/>
      <w:bookmarkStart w:id="1108" w:name="_Toc214539948"/>
      <w:bookmarkStart w:id="1109" w:name="_Toc215144383"/>
      <w:bookmarkStart w:id="1110" w:name="_Toc215750962"/>
      <w:bookmarkStart w:id="1111" w:name="_Toc216355057"/>
      <w:bookmarkStart w:id="1112" w:name="_Toc216965806"/>
      <w:bookmarkStart w:id="1113" w:name="_Toc217639130"/>
      <w:bookmarkStart w:id="1114" w:name="_Toc218772680"/>
      <w:bookmarkStart w:id="1115" w:name="_Toc219377445"/>
      <w:bookmarkStart w:id="1116" w:name="_Toc219985602"/>
      <w:bookmarkStart w:id="1117" w:name="_Toc220587261"/>
    </w:p>
    <w:p w14:paraId="627E4590" w14:textId="77777777" w:rsidR="008125B5" w:rsidRDefault="008125B5" w:rsidP="00200B5B">
      <w:pPr>
        <w:pStyle w:val="Heading1"/>
        <w:shd w:val="clear" w:color="auto" w:fill="FFFFFF"/>
        <w:spacing w:before="0" w:line="288" w:lineRule="atLeast"/>
        <w:rPr>
          <w:rFonts w:ascii="Aptos" w:eastAsia="Malgun Gothic" w:hAnsi="Aptos" w:cs="Times New Roman"/>
          <w:color w:val="002060"/>
        </w:rPr>
      </w:pPr>
      <w:bookmarkStart w:id="1118" w:name="_Toc221194740"/>
      <w:bookmarkStart w:id="1119" w:name="_Toc223006381"/>
      <w:bookmarkStart w:id="1120" w:name="_Toc223615169"/>
      <w:bookmarkStart w:id="1121" w:name="_Toc224217100"/>
      <w:bookmarkStart w:id="1122" w:name="_Toc224824088"/>
      <w:bookmarkStart w:id="1123" w:name="_Toc225429694"/>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r w:rsidRPr="004C6CBE">
        <w:rPr>
          <w:rFonts w:ascii="Aptos" w:eastAsia="Malgun Gothic" w:hAnsi="Aptos" w:cs="Times New Roman"/>
          <w:color w:val="002060"/>
        </w:rPr>
        <w:t>PROPERTY</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54745188" w14:textId="77777777" w:rsidR="008102E0" w:rsidRPr="008102E0" w:rsidRDefault="008102E0" w:rsidP="008102E0"/>
    <w:p w14:paraId="04D2AD96" w14:textId="77777777" w:rsidR="00200B5B" w:rsidRPr="00200B5B" w:rsidRDefault="00200B5B" w:rsidP="00200B5B"/>
    <w:p w14:paraId="4C95FFE7" w14:textId="77777777" w:rsidR="008102E0" w:rsidRPr="008102E0" w:rsidRDefault="008102E0" w:rsidP="008102E0">
      <w:pPr>
        <w:spacing w:after="161" w:line="288" w:lineRule="auto"/>
        <w:jc w:val="both"/>
        <w:outlineLvl w:val="0"/>
        <w:rPr>
          <w:rFonts w:ascii="Aptos" w:eastAsia="Times New Roman" w:hAnsi="Aptos" w:cs="Times New Roman"/>
          <w:b/>
          <w:bCs/>
          <w:color w:val="002060"/>
          <w:kern w:val="36"/>
          <w:sz w:val="28"/>
          <w:szCs w:val="28"/>
        </w:rPr>
      </w:pPr>
      <w:bookmarkStart w:id="1124" w:name="_Toc225429695"/>
      <w:r w:rsidRPr="008102E0">
        <w:rPr>
          <w:rFonts w:ascii="Aptos" w:eastAsia="Times New Roman" w:hAnsi="Aptos" w:cs="Times New Roman"/>
          <w:b/>
          <w:bCs/>
          <w:color w:val="002060"/>
          <w:kern w:val="36"/>
          <w:sz w:val="28"/>
          <w:szCs w:val="28"/>
        </w:rPr>
        <w:t>Flexible workspaces gain ground as Vietnam's startup scene expands</w:t>
      </w:r>
      <w:bookmarkEnd w:id="1124"/>
    </w:p>
    <w:p w14:paraId="65705F32" w14:textId="137AB46D" w:rsidR="008102E0" w:rsidRPr="008102E0" w:rsidRDefault="008102E0" w:rsidP="008102E0">
      <w:pPr>
        <w:spacing w:after="150" w:line="288" w:lineRule="auto"/>
        <w:jc w:val="both"/>
        <w:rPr>
          <w:rFonts w:ascii="Aptos" w:eastAsia="Times New Roman" w:hAnsi="Aptos" w:cs="Times New Roman"/>
          <w:i/>
          <w:iCs/>
          <w:color w:val="002060"/>
          <w:sz w:val="18"/>
          <w:szCs w:val="18"/>
        </w:rPr>
      </w:pPr>
      <w:r w:rsidRPr="008102E0">
        <w:rPr>
          <w:rFonts w:ascii="Aptos" w:eastAsia="Times New Roman" w:hAnsi="Aptos" w:cs="Times New Roman"/>
          <w:i/>
          <w:iCs/>
          <w:color w:val="002060"/>
          <w:sz w:val="18"/>
          <w:szCs w:val="18"/>
        </w:rPr>
        <w:t>VIR</w:t>
      </w:r>
    </w:p>
    <w:p w14:paraId="73EACF87" w14:textId="77777777" w:rsidR="008102E0" w:rsidRPr="008102E0" w:rsidRDefault="008102E0" w:rsidP="008102E0">
      <w:pPr>
        <w:spacing w:after="150" w:line="288" w:lineRule="auto"/>
        <w:jc w:val="both"/>
        <w:rPr>
          <w:rFonts w:ascii="Aptos" w:eastAsia="Times New Roman" w:hAnsi="Aptos" w:cs="Times New Roman"/>
          <w:color w:val="002060"/>
        </w:rPr>
      </w:pPr>
    </w:p>
    <w:p w14:paraId="2300E053" w14:textId="77777777" w:rsidR="008102E0" w:rsidRPr="008102E0" w:rsidRDefault="008102E0" w:rsidP="008102E0">
      <w:pPr>
        <w:spacing w:after="150" w:line="288" w:lineRule="auto"/>
        <w:jc w:val="both"/>
        <w:rPr>
          <w:rFonts w:ascii="Aptos" w:eastAsia="Times New Roman" w:hAnsi="Aptos" w:cs="Times New Roman"/>
          <w:color w:val="002060"/>
        </w:rPr>
      </w:pPr>
      <w:r w:rsidRPr="008102E0">
        <w:rPr>
          <w:rFonts w:ascii="Aptos" w:eastAsia="Times New Roman" w:hAnsi="Aptos" w:cs="Times New Roman"/>
          <w:color w:val="002060"/>
        </w:rPr>
        <w:t>Demand for flexible, ready-to-operate workspaces is rising in Vietnam as startups and small and medium-sized enterprises seek professional environments connected to a broader business community.</w:t>
      </w:r>
    </w:p>
    <w:p w14:paraId="73AA9DDA" w14:textId="77777777" w:rsidR="008102E0" w:rsidRPr="008102E0" w:rsidRDefault="008102E0" w:rsidP="008102E0">
      <w:pPr>
        <w:spacing w:after="225" w:line="288" w:lineRule="auto"/>
        <w:jc w:val="both"/>
        <w:rPr>
          <w:rFonts w:ascii="Aptos" w:eastAsia="Times New Roman" w:hAnsi="Aptos" w:cs="Times New Roman"/>
          <w:color w:val="002060"/>
        </w:rPr>
      </w:pPr>
      <w:r w:rsidRPr="008102E0">
        <w:rPr>
          <w:rFonts w:ascii="Aptos" w:eastAsia="Times New Roman" w:hAnsi="Aptos" w:cs="Times New Roman"/>
          <w:color w:val="002060"/>
        </w:rPr>
        <w:t xml:space="preserve">According to the Occupier Sentiment Survey 2025 released by CBRE Group, many </w:t>
      </w:r>
      <w:proofErr w:type="spellStart"/>
      <w:r w:rsidRPr="008102E0">
        <w:rPr>
          <w:rFonts w:ascii="Aptos" w:eastAsia="Times New Roman" w:hAnsi="Aptos" w:cs="Times New Roman"/>
          <w:color w:val="002060"/>
        </w:rPr>
        <w:t>organisations</w:t>
      </w:r>
      <w:proofErr w:type="spellEnd"/>
      <w:r w:rsidRPr="008102E0">
        <w:rPr>
          <w:rFonts w:ascii="Aptos" w:eastAsia="Times New Roman" w:hAnsi="Aptos" w:cs="Times New Roman"/>
          <w:color w:val="002060"/>
        </w:rPr>
        <w:t xml:space="preserve"> are considering relocating or restructuring their office spaces to better align with new operational models. </w:t>
      </w:r>
      <w:proofErr w:type="spellStart"/>
      <w:r w:rsidRPr="008102E0">
        <w:rPr>
          <w:rFonts w:ascii="Aptos" w:eastAsia="Times New Roman" w:hAnsi="Aptos" w:cs="Times New Roman"/>
          <w:color w:val="002060"/>
        </w:rPr>
        <w:t>Komune</w:t>
      </w:r>
      <w:proofErr w:type="spellEnd"/>
      <w:r w:rsidRPr="008102E0">
        <w:rPr>
          <w:rFonts w:ascii="Aptos" w:eastAsia="Times New Roman" w:hAnsi="Aptos" w:cs="Times New Roman"/>
          <w:color w:val="002060"/>
        </w:rPr>
        <w:t xml:space="preserve"> Coworking </w:t>
      </w:r>
      <w:r w:rsidRPr="008102E0">
        <w:rPr>
          <w:rFonts w:ascii="Aptos" w:eastAsia="Times New Roman" w:hAnsi="Aptos" w:cs="Times New Roman"/>
          <w:color w:val="002060"/>
        </w:rPr>
        <w:lastRenderedPageBreak/>
        <w:t>at </w:t>
      </w:r>
      <w:proofErr w:type="spellStart"/>
      <w:r w:rsidRPr="008102E0">
        <w:rPr>
          <w:rFonts w:ascii="Aptos" w:eastAsia="Times New Roman" w:hAnsi="Aptos" w:cs="Times New Roman"/>
          <w:color w:val="002060"/>
        </w:rPr>
        <w:fldChar w:fldCharType="begin"/>
      </w:r>
      <w:r w:rsidRPr="008102E0">
        <w:rPr>
          <w:rFonts w:ascii="Aptos" w:eastAsia="Times New Roman" w:hAnsi="Aptos" w:cs="Times New Roman"/>
          <w:color w:val="002060"/>
        </w:rPr>
        <w:instrText>HYPERLINK "https://vir.com.vn/search_enginer.html?p=search&amp;q=UOA"</w:instrText>
      </w:r>
      <w:r w:rsidRPr="008102E0">
        <w:rPr>
          <w:rFonts w:ascii="Aptos" w:eastAsia="Times New Roman" w:hAnsi="Aptos" w:cs="Times New Roman"/>
          <w:color w:val="002060"/>
        </w:rPr>
      </w:r>
      <w:r w:rsidRPr="008102E0">
        <w:rPr>
          <w:rFonts w:ascii="Aptos" w:eastAsia="Times New Roman" w:hAnsi="Aptos" w:cs="Times New Roman"/>
          <w:color w:val="002060"/>
        </w:rPr>
        <w:fldChar w:fldCharType="separate"/>
      </w:r>
      <w:r w:rsidRPr="008102E0">
        <w:rPr>
          <w:rFonts w:ascii="Aptos" w:eastAsia="Times New Roman" w:hAnsi="Aptos" w:cs="Times New Roman"/>
          <w:color w:val="002060"/>
          <w:u w:val="single"/>
        </w:rPr>
        <w:t>UOA</w:t>
      </w:r>
      <w:proofErr w:type="spellEnd"/>
      <w:r w:rsidRPr="008102E0">
        <w:rPr>
          <w:rFonts w:ascii="Aptos" w:eastAsia="Times New Roman" w:hAnsi="Aptos" w:cs="Times New Roman"/>
          <w:color w:val="002060"/>
        </w:rPr>
        <w:fldChar w:fldCharType="end"/>
      </w:r>
      <w:r w:rsidRPr="008102E0">
        <w:rPr>
          <w:rFonts w:ascii="Aptos" w:eastAsia="Times New Roman" w:hAnsi="Aptos" w:cs="Times New Roman"/>
          <w:color w:val="002060"/>
        </w:rPr>
        <w:t> Tower offers a modern solution for small and medium-sized enterprises (SMEs) and startups seeking a flexible, cost-efficient environment within a multinational business community.</w:t>
      </w:r>
    </w:p>
    <w:p w14:paraId="73769BE5" w14:textId="77777777" w:rsidR="008102E0" w:rsidRPr="008102E0" w:rsidRDefault="008102E0" w:rsidP="008102E0">
      <w:pPr>
        <w:spacing w:after="225" w:line="288" w:lineRule="auto"/>
        <w:jc w:val="both"/>
        <w:rPr>
          <w:rFonts w:ascii="Aptos" w:eastAsia="Times New Roman" w:hAnsi="Aptos" w:cs="Times New Roman"/>
          <w:color w:val="002060"/>
        </w:rPr>
      </w:pPr>
      <w:r w:rsidRPr="008102E0">
        <w:rPr>
          <w:rFonts w:ascii="Aptos" w:eastAsia="Times New Roman" w:hAnsi="Aptos" w:cs="Times New Roman"/>
          <w:color w:val="002060"/>
        </w:rPr>
        <w:t xml:space="preserve">The survey indicates that 73 per cent of companies </w:t>
      </w:r>
      <w:proofErr w:type="spellStart"/>
      <w:r w:rsidRPr="008102E0">
        <w:rPr>
          <w:rFonts w:ascii="Aptos" w:eastAsia="Times New Roman" w:hAnsi="Aptos" w:cs="Times New Roman"/>
          <w:color w:val="002060"/>
        </w:rPr>
        <w:t>prioritise</w:t>
      </w:r>
      <w:proofErr w:type="spellEnd"/>
      <w:r w:rsidRPr="008102E0">
        <w:rPr>
          <w:rFonts w:ascii="Aptos" w:eastAsia="Times New Roman" w:hAnsi="Aptos" w:cs="Times New Roman"/>
          <w:color w:val="002060"/>
        </w:rPr>
        <w:t xml:space="preserve"> buildings with more flexible lease terms, while half of those surveyed place significant importance on workplace amenities, services, and employee experience. These evolving priorities highlight a broader shift in how businesses view office space.</w:t>
      </w:r>
    </w:p>
    <w:p w14:paraId="28478905" w14:textId="77777777" w:rsidR="008102E0" w:rsidRPr="008102E0" w:rsidRDefault="008102E0" w:rsidP="008102E0">
      <w:pPr>
        <w:spacing w:after="225" w:line="288" w:lineRule="auto"/>
        <w:jc w:val="both"/>
        <w:rPr>
          <w:rFonts w:ascii="Aptos" w:eastAsia="Times New Roman" w:hAnsi="Aptos" w:cs="Times New Roman"/>
          <w:color w:val="002060"/>
        </w:rPr>
      </w:pPr>
      <w:r w:rsidRPr="008102E0">
        <w:rPr>
          <w:rFonts w:ascii="Aptos" w:eastAsia="Times New Roman" w:hAnsi="Aptos" w:cs="Times New Roman"/>
          <w:color w:val="002060"/>
        </w:rPr>
        <w:t>Beyond cost considerations, factors such as location, operational support, and environments that accommodate modern work styles are becoming increasingly important. Office spaces today are no longer simply fixed workplaces; instead, they are gradually becoming an integral part of a company’s broader operational and human resource strategy.</w:t>
      </w:r>
    </w:p>
    <w:p w14:paraId="5B603CC9" w14:textId="77777777" w:rsidR="008102E0" w:rsidRPr="008102E0" w:rsidRDefault="008102E0" w:rsidP="008102E0">
      <w:pPr>
        <w:spacing w:after="225" w:line="288" w:lineRule="auto"/>
        <w:jc w:val="both"/>
        <w:rPr>
          <w:rFonts w:ascii="Aptos" w:eastAsia="Times New Roman" w:hAnsi="Aptos" w:cs="Times New Roman"/>
          <w:color w:val="002060"/>
        </w:rPr>
      </w:pPr>
      <w:r w:rsidRPr="008102E0">
        <w:rPr>
          <w:rFonts w:ascii="Aptos" w:eastAsia="Times New Roman" w:hAnsi="Aptos" w:cs="Times New Roman"/>
          <w:color w:val="002060"/>
        </w:rPr>
        <w:t xml:space="preserve">The shift in office selection criteria reflects a growing need for workspace solutions that can quickly adapt to changing operational requirements and team sizes. Rather than committing to long-term leases with rigid structures, many </w:t>
      </w:r>
      <w:proofErr w:type="spellStart"/>
      <w:r w:rsidRPr="008102E0">
        <w:rPr>
          <w:rFonts w:ascii="Aptos" w:eastAsia="Times New Roman" w:hAnsi="Aptos" w:cs="Times New Roman"/>
          <w:color w:val="002060"/>
        </w:rPr>
        <w:t>organisations</w:t>
      </w:r>
      <w:proofErr w:type="spellEnd"/>
      <w:r w:rsidRPr="008102E0">
        <w:rPr>
          <w:rFonts w:ascii="Aptos" w:eastAsia="Times New Roman" w:hAnsi="Aptos" w:cs="Times New Roman"/>
          <w:color w:val="002060"/>
        </w:rPr>
        <w:t xml:space="preserve"> now </w:t>
      </w:r>
      <w:proofErr w:type="spellStart"/>
      <w:r w:rsidRPr="008102E0">
        <w:rPr>
          <w:rFonts w:ascii="Aptos" w:eastAsia="Times New Roman" w:hAnsi="Aptos" w:cs="Times New Roman"/>
          <w:color w:val="002060"/>
        </w:rPr>
        <w:t>favour</w:t>
      </w:r>
      <w:proofErr w:type="spellEnd"/>
      <w:r w:rsidRPr="008102E0">
        <w:rPr>
          <w:rFonts w:ascii="Aptos" w:eastAsia="Times New Roman" w:hAnsi="Aptos" w:cs="Times New Roman"/>
          <w:color w:val="002060"/>
        </w:rPr>
        <w:t xml:space="preserve"> solutions that allow them to </w:t>
      </w:r>
      <w:proofErr w:type="spellStart"/>
      <w:r w:rsidRPr="008102E0">
        <w:rPr>
          <w:rFonts w:ascii="Aptos" w:eastAsia="Times New Roman" w:hAnsi="Aptos" w:cs="Times New Roman"/>
          <w:color w:val="002060"/>
        </w:rPr>
        <w:t>optimise</w:t>
      </w:r>
      <w:proofErr w:type="spellEnd"/>
      <w:r w:rsidRPr="008102E0">
        <w:rPr>
          <w:rFonts w:ascii="Aptos" w:eastAsia="Times New Roman" w:hAnsi="Aptos" w:cs="Times New Roman"/>
          <w:color w:val="002060"/>
        </w:rPr>
        <w:t xml:space="preserve"> space </w:t>
      </w:r>
      <w:proofErr w:type="spellStart"/>
      <w:r w:rsidRPr="008102E0">
        <w:rPr>
          <w:rFonts w:ascii="Aptos" w:eastAsia="Times New Roman" w:hAnsi="Aptos" w:cs="Times New Roman"/>
          <w:color w:val="002060"/>
        </w:rPr>
        <w:t>utilisation</w:t>
      </w:r>
      <w:proofErr w:type="spellEnd"/>
      <w:r w:rsidRPr="008102E0">
        <w:rPr>
          <w:rFonts w:ascii="Aptos" w:eastAsia="Times New Roman" w:hAnsi="Aptos" w:cs="Times New Roman"/>
          <w:color w:val="002060"/>
        </w:rPr>
        <w:t>, manage costs effectively, and enhance the overall work experience within a single ecosystem.</w:t>
      </w:r>
    </w:p>
    <w:p w14:paraId="1608DF29" w14:textId="77777777" w:rsidR="008102E0" w:rsidRPr="008102E0" w:rsidRDefault="008102E0" w:rsidP="008102E0">
      <w:pPr>
        <w:spacing w:after="225" w:line="288" w:lineRule="auto"/>
        <w:jc w:val="both"/>
        <w:rPr>
          <w:rFonts w:ascii="Aptos" w:eastAsia="Times New Roman" w:hAnsi="Aptos" w:cs="Times New Roman"/>
          <w:color w:val="002060"/>
        </w:rPr>
      </w:pPr>
      <w:r w:rsidRPr="008102E0">
        <w:rPr>
          <w:rFonts w:ascii="Aptos" w:eastAsia="Times New Roman" w:hAnsi="Aptos" w:cs="Times New Roman"/>
          <w:color w:val="002060"/>
        </w:rPr>
        <w:t>In this context, coworking spaces are emerging as a practical option for many businesses.</w:t>
      </w:r>
    </w:p>
    <w:p w14:paraId="6D65F033" w14:textId="77777777" w:rsidR="008102E0" w:rsidRPr="008102E0" w:rsidRDefault="008102E0" w:rsidP="008102E0">
      <w:pPr>
        <w:spacing w:after="225" w:line="288" w:lineRule="auto"/>
        <w:jc w:val="both"/>
        <w:rPr>
          <w:rFonts w:ascii="Aptos" w:eastAsia="Times New Roman" w:hAnsi="Aptos" w:cs="Times New Roman"/>
          <w:color w:val="002060"/>
        </w:rPr>
      </w:pPr>
      <w:r w:rsidRPr="008102E0">
        <w:rPr>
          <w:rFonts w:ascii="Aptos" w:eastAsia="Times New Roman" w:hAnsi="Aptos" w:cs="Times New Roman"/>
          <w:color w:val="002060"/>
        </w:rPr>
        <w:t>Beyond providing flexible office layouts, coworking models often integrate ready-to-use amenities, professional services, and a collaborative community environment – elements that are increasingly valued in modern workplace design. This approach is now widely adopted by coworking providers seeking to develop new workspace models that align with the evolving needs of businesses.</w:t>
      </w:r>
    </w:p>
    <w:p w14:paraId="7ABCB93A" w14:textId="77777777" w:rsidR="008102E0" w:rsidRPr="008102E0" w:rsidRDefault="008102E0" w:rsidP="008102E0">
      <w:pPr>
        <w:spacing w:after="225" w:line="288" w:lineRule="auto"/>
        <w:jc w:val="both"/>
        <w:rPr>
          <w:rFonts w:ascii="Aptos" w:eastAsia="Times New Roman" w:hAnsi="Aptos" w:cs="Times New Roman"/>
          <w:color w:val="002060"/>
        </w:rPr>
      </w:pPr>
      <w:r w:rsidRPr="008102E0">
        <w:rPr>
          <w:rFonts w:ascii="Aptos" w:eastAsia="Times New Roman" w:hAnsi="Aptos" w:cs="Times New Roman"/>
          <w:color w:val="002060"/>
        </w:rPr>
        <w:t>As the business landscape and international community in Ho Chi Minh City continue to expand, demand for flexible office solutions is becoming increasingly pronounced.</w:t>
      </w:r>
    </w:p>
    <w:p w14:paraId="351AEB12" w14:textId="77777777" w:rsidR="008102E0" w:rsidRPr="008102E0" w:rsidRDefault="008102E0" w:rsidP="008102E0">
      <w:pPr>
        <w:spacing w:after="225" w:line="288" w:lineRule="auto"/>
        <w:jc w:val="both"/>
        <w:rPr>
          <w:rFonts w:ascii="Aptos" w:eastAsia="Times New Roman" w:hAnsi="Aptos" w:cs="Times New Roman"/>
          <w:color w:val="002060"/>
        </w:rPr>
      </w:pPr>
      <w:r w:rsidRPr="008102E0">
        <w:rPr>
          <w:rFonts w:ascii="Aptos" w:eastAsia="Times New Roman" w:hAnsi="Aptos" w:cs="Times New Roman"/>
          <w:color w:val="002060"/>
        </w:rPr>
        <w:t xml:space="preserve">Many companies, particularly startups and SMEs, require workspaces that can easily adjust in terms of usage models, team size, and floor area throughout different stages of growth. Against this backdrop, </w:t>
      </w:r>
      <w:proofErr w:type="spellStart"/>
      <w:r w:rsidRPr="008102E0">
        <w:rPr>
          <w:rFonts w:ascii="Aptos" w:eastAsia="Times New Roman" w:hAnsi="Aptos" w:cs="Times New Roman"/>
          <w:color w:val="002060"/>
        </w:rPr>
        <w:t>Komune</w:t>
      </w:r>
      <w:proofErr w:type="spellEnd"/>
      <w:r w:rsidRPr="008102E0">
        <w:rPr>
          <w:rFonts w:ascii="Aptos" w:eastAsia="Times New Roman" w:hAnsi="Aptos" w:cs="Times New Roman"/>
          <w:color w:val="002060"/>
        </w:rPr>
        <w:t xml:space="preserve"> Coworking has been developed as a shared workspace solution designed to support the operational needs of modern businesses.</w:t>
      </w:r>
    </w:p>
    <w:p w14:paraId="64B8D4E6" w14:textId="77777777" w:rsidR="008102E0" w:rsidRPr="008102E0" w:rsidRDefault="008102E0" w:rsidP="008102E0">
      <w:pPr>
        <w:spacing w:after="225" w:line="288" w:lineRule="auto"/>
        <w:jc w:val="both"/>
        <w:rPr>
          <w:rFonts w:ascii="Aptos" w:eastAsia="Times New Roman" w:hAnsi="Aptos" w:cs="Times New Roman"/>
          <w:color w:val="002060"/>
        </w:rPr>
      </w:pPr>
      <w:r w:rsidRPr="008102E0">
        <w:rPr>
          <w:rFonts w:ascii="Aptos" w:eastAsia="Times New Roman" w:hAnsi="Aptos" w:cs="Times New Roman"/>
          <w:color w:val="002060"/>
        </w:rPr>
        <w:t xml:space="preserve">Located on Level 4 of </w:t>
      </w:r>
      <w:proofErr w:type="spellStart"/>
      <w:r w:rsidRPr="008102E0">
        <w:rPr>
          <w:rFonts w:ascii="Aptos" w:eastAsia="Times New Roman" w:hAnsi="Aptos" w:cs="Times New Roman"/>
          <w:color w:val="002060"/>
        </w:rPr>
        <w:t>UOA</w:t>
      </w:r>
      <w:proofErr w:type="spellEnd"/>
      <w:r w:rsidRPr="008102E0">
        <w:rPr>
          <w:rFonts w:ascii="Aptos" w:eastAsia="Times New Roman" w:hAnsi="Aptos" w:cs="Times New Roman"/>
          <w:color w:val="002060"/>
        </w:rPr>
        <w:t xml:space="preserve"> Tower, 06 Tan Trao Street, in the heart of Phu My Hung Urban Area, in the south of Ho Chi Minh City, </w:t>
      </w:r>
      <w:proofErr w:type="spellStart"/>
      <w:r w:rsidRPr="008102E0">
        <w:rPr>
          <w:rFonts w:ascii="Aptos" w:eastAsia="Times New Roman" w:hAnsi="Aptos" w:cs="Times New Roman"/>
          <w:color w:val="002060"/>
        </w:rPr>
        <w:t>Komune</w:t>
      </w:r>
      <w:proofErr w:type="spellEnd"/>
      <w:r w:rsidRPr="008102E0">
        <w:rPr>
          <w:rFonts w:ascii="Aptos" w:eastAsia="Times New Roman" w:hAnsi="Aptos" w:cs="Times New Roman"/>
          <w:color w:val="002060"/>
        </w:rPr>
        <w:t xml:space="preserve"> Coworking benefits from a strategic location within one of the city’s most established business districts. The area is home to a large concentration of international companies, expatriate professionals, and well-developed urban amenities, creating a conducive environment for networking and business expansion.</w:t>
      </w:r>
    </w:p>
    <w:p w14:paraId="21CC60B6" w14:textId="77777777" w:rsidR="008102E0" w:rsidRPr="008102E0" w:rsidRDefault="008102E0" w:rsidP="008102E0">
      <w:pPr>
        <w:spacing w:line="288" w:lineRule="auto"/>
        <w:jc w:val="both"/>
        <w:rPr>
          <w:rFonts w:ascii="Aptos" w:eastAsia="Times New Roman" w:hAnsi="Aptos" w:cs="Times New Roman"/>
          <w:color w:val="002060"/>
        </w:rPr>
      </w:pPr>
      <w:r w:rsidRPr="008102E0">
        <w:rPr>
          <w:rFonts w:ascii="Aptos" w:eastAsia="Times New Roman" w:hAnsi="Aptos" w:cs="Times New Roman"/>
          <w:color w:val="002060"/>
        </w:rPr>
        <w:t xml:space="preserve">One of </w:t>
      </w:r>
      <w:proofErr w:type="spellStart"/>
      <w:r w:rsidRPr="008102E0">
        <w:rPr>
          <w:rFonts w:ascii="Aptos" w:eastAsia="Times New Roman" w:hAnsi="Aptos" w:cs="Times New Roman"/>
          <w:color w:val="002060"/>
        </w:rPr>
        <w:t>Komune</w:t>
      </w:r>
      <w:proofErr w:type="spellEnd"/>
      <w:r w:rsidRPr="008102E0">
        <w:rPr>
          <w:rFonts w:ascii="Aptos" w:eastAsia="Times New Roman" w:hAnsi="Aptos" w:cs="Times New Roman"/>
          <w:color w:val="002060"/>
        </w:rPr>
        <w:t xml:space="preserve"> Coworking’s key highlights is its flexible workspace, which allows companies to choose from various working formats, including hot desks, dedicated desks, and private offices. This flexibility enables businesses to scale their workspace according to team growth while reducing the financial burden of long-term office infrastructure investments.</w:t>
      </w:r>
    </w:p>
    <w:p w14:paraId="1A378641" w14:textId="77777777" w:rsidR="008102E0" w:rsidRPr="008102E0" w:rsidRDefault="008102E0" w:rsidP="008102E0">
      <w:pPr>
        <w:spacing w:after="225" w:line="288" w:lineRule="auto"/>
        <w:jc w:val="both"/>
        <w:rPr>
          <w:rFonts w:ascii="Aptos" w:eastAsia="Times New Roman" w:hAnsi="Aptos" w:cs="Times New Roman"/>
          <w:color w:val="002060"/>
        </w:rPr>
      </w:pPr>
      <w:r w:rsidRPr="008102E0">
        <w:rPr>
          <w:rFonts w:ascii="Aptos" w:eastAsia="Times New Roman" w:hAnsi="Aptos" w:cs="Times New Roman"/>
          <w:color w:val="002060"/>
        </w:rPr>
        <w:t xml:space="preserve">At the same time, </w:t>
      </w:r>
      <w:proofErr w:type="spellStart"/>
      <w:r w:rsidRPr="008102E0">
        <w:rPr>
          <w:rFonts w:ascii="Aptos" w:eastAsia="Times New Roman" w:hAnsi="Aptos" w:cs="Times New Roman"/>
          <w:color w:val="002060"/>
        </w:rPr>
        <w:t>Komune</w:t>
      </w:r>
      <w:proofErr w:type="spellEnd"/>
      <w:r w:rsidRPr="008102E0">
        <w:rPr>
          <w:rFonts w:ascii="Aptos" w:eastAsia="Times New Roman" w:hAnsi="Aptos" w:cs="Times New Roman"/>
          <w:color w:val="002060"/>
        </w:rPr>
        <w:t xml:space="preserve"> Coworking </w:t>
      </w:r>
      <w:proofErr w:type="spellStart"/>
      <w:r w:rsidRPr="008102E0">
        <w:rPr>
          <w:rFonts w:ascii="Aptos" w:eastAsia="Times New Roman" w:hAnsi="Aptos" w:cs="Times New Roman"/>
          <w:color w:val="002060"/>
        </w:rPr>
        <w:t>emphasises</w:t>
      </w:r>
      <w:proofErr w:type="spellEnd"/>
      <w:r w:rsidRPr="008102E0">
        <w:rPr>
          <w:rFonts w:ascii="Aptos" w:eastAsia="Times New Roman" w:hAnsi="Aptos" w:cs="Times New Roman"/>
          <w:color w:val="002060"/>
        </w:rPr>
        <w:t xml:space="preserve"> a ready-to-use ecosystem of workplace amenities that allows businesses to begin operations immediately. Facilities such as meeting rooms, shared working areas, pantry spaces, phone booths, and fully equipped office services are readily available for tenants. This setup allows companies to focus on core business activities instead of spending time and resources on office setup and management.</w:t>
      </w:r>
    </w:p>
    <w:p w14:paraId="5F263052" w14:textId="77777777" w:rsidR="008102E0" w:rsidRPr="008102E0" w:rsidRDefault="008102E0" w:rsidP="008102E0">
      <w:pPr>
        <w:spacing w:line="288" w:lineRule="auto"/>
        <w:jc w:val="both"/>
        <w:rPr>
          <w:rFonts w:ascii="Aptos" w:eastAsia="Times New Roman" w:hAnsi="Aptos" w:cs="Times New Roman"/>
          <w:color w:val="002060"/>
        </w:rPr>
      </w:pPr>
      <w:r w:rsidRPr="008102E0">
        <w:rPr>
          <w:rFonts w:ascii="Aptos" w:eastAsia="Times New Roman" w:hAnsi="Aptos" w:cs="Times New Roman"/>
          <w:color w:val="002060"/>
        </w:rPr>
        <w:lastRenderedPageBreak/>
        <w:t xml:space="preserve">Beyond physical infrastructure, </w:t>
      </w:r>
      <w:proofErr w:type="spellStart"/>
      <w:r w:rsidRPr="008102E0">
        <w:rPr>
          <w:rFonts w:ascii="Aptos" w:eastAsia="Times New Roman" w:hAnsi="Aptos" w:cs="Times New Roman"/>
          <w:color w:val="002060"/>
        </w:rPr>
        <w:t>Komune</w:t>
      </w:r>
      <w:proofErr w:type="spellEnd"/>
      <w:r w:rsidRPr="008102E0">
        <w:rPr>
          <w:rFonts w:ascii="Aptos" w:eastAsia="Times New Roman" w:hAnsi="Aptos" w:cs="Times New Roman"/>
          <w:color w:val="002060"/>
        </w:rPr>
        <w:t xml:space="preserve"> Coworking also aims to foster a vibrant professional community. By bringing together startups, SMEs, and professionals from diverse industries within a shared workspace, the environment encourages networking, collaboration, and the exchange of ideas, potentially opening doors to new business opportunities.</w:t>
      </w:r>
    </w:p>
    <w:p w14:paraId="76FDBDC7" w14:textId="77777777" w:rsidR="008102E0" w:rsidRPr="008102E0" w:rsidRDefault="008102E0" w:rsidP="008102E0">
      <w:pPr>
        <w:spacing w:after="225" w:line="288" w:lineRule="auto"/>
        <w:jc w:val="both"/>
        <w:rPr>
          <w:rFonts w:ascii="Aptos" w:eastAsia="Times New Roman" w:hAnsi="Aptos" w:cs="Times New Roman"/>
          <w:color w:val="002060"/>
        </w:rPr>
      </w:pPr>
      <w:proofErr w:type="spellStart"/>
      <w:r w:rsidRPr="008102E0">
        <w:rPr>
          <w:rFonts w:ascii="Aptos" w:eastAsia="Times New Roman" w:hAnsi="Aptos" w:cs="Times New Roman"/>
          <w:color w:val="002060"/>
        </w:rPr>
        <w:t>Komune</w:t>
      </w:r>
      <w:proofErr w:type="spellEnd"/>
      <w:r w:rsidRPr="008102E0">
        <w:rPr>
          <w:rFonts w:ascii="Aptos" w:eastAsia="Times New Roman" w:hAnsi="Aptos" w:cs="Times New Roman"/>
          <w:color w:val="002060"/>
        </w:rPr>
        <w:t xml:space="preserve"> Coworking commenced operations in May last year and has recorded an occupancy rate of over 60 per cent, reflecting the growing demand for coworking spaces in the southern area of Ho Chi Minh City.</w:t>
      </w:r>
    </w:p>
    <w:p w14:paraId="2F1A0CC8" w14:textId="0740D3F6" w:rsidR="00CC5724" w:rsidRPr="008102E0" w:rsidRDefault="008102E0" w:rsidP="008102E0">
      <w:pPr>
        <w:spacing w:line="288" w:lineRule="auto"/>
        <w:jc w:val="both"/>
        <w:rPr>
          <w:rStyle w:val="Hyperlink"/>
          <w:rFonts w:ascii="Aptos" w:eastAsia="Times New Roman" w:hAnsi="Aptos" w:cs="Times New Roman"/>
          <w:color w:val="002060"/>
          <w:u w:val="none"/>
        </w:rPr>
      </w:pPr>
      <w:r w:rsidRPr="008102E0">
        <w:rPr>
          <w:rFonts w:ascii="Aptos" w:eastAsia="Times New Roman" w:hAnsi="Aptos" w:cs="Times New Roman"/>
          <w:color w:val="002060"/>
        </w:rPr>
        <w:t xml:space="preserve">With its location in the heart of Phu My Hung, combined with ready-to-use amenities and a flexible operating model, </w:t>
      </w:r>
      <w:proofErr w:type="spellStart"/>
      <w:r w:rsidRPr="008102E0">
        <w:rPr>
          <w:rFonts w:ascii="Aptos" w:eastAsia="Times New Roman" w:hAnsi="Aptos" w:cs="Times New Roman"/>
          <w:color w:val="002060"/>
        </w:rPr>
        <w:t>Komune</w:t>
      </w:r>
      <w:proofErr w:type="spellEnd"/>
      <w:r w:rsidRPr="008102E0">
        <w:rPr>
          <w:rFonts w:ascii="Aptos" w:eastAsia="Times New Roman" w:hAnsi="Aptos" w:cs="Times New Roman"/>
          <w:color w:val="002060"/>
        </w:rPr>
        <w:t xml:space="preserve"> Coworking aims to deliver a modern, convenient, and highly connected workspace for the business community.</w:t>
      </w:r>
    </w:p>
    <w:p w14:paraId="156925BB" w14:textId="77777777" w:rsidR="00CC5724" w:rsidRDefault="008125B5" w:rsidP="00CC5724">
      <w:pPr>
        <w:spacing w:line="288" w:lineRule="auto"/>
        <w:jc w:val="right"/>
        <w:rPr>
          <w:rStyle w:val="Hyperlink"/>
          <w:rFonts w:ascii="Aptos" w:eastAsia="Malgun Gothic" w:hAnsi="Aptos" w:cs="Times New Roman"/>
          <w:color w:val="002060"/>
        </w:rPr>
      </w:pPr>
      <w:hyperlink w:anchor="_top" w:history="1">
        <w:r w:rsidR="00CC5724" w:rsidRPr="004C6CBE">
          <w:rPr>
            <w:rStyle w:val="Hyperlink"/>
            <w:rFonts w:ascii="Aptos" w:eastAsia="Malgun Gothic" w:hAnsi="Aptos" w:cs="Times New Roman"/>
            <w:color w:val="002060"/>
          </w:rPr>
          <w:t>Back to Top</w:t>
        </w:r>
      </w:hyperlink>
    </w:p>
    <w:p w14:paraId="148BEEEB" w14:textId="77777777" w:rsidR="00E9024B" w:rsidRDefault="00E9024B" w:rsidP="00CC5724">
      <w:pPr>
        <w:spacing w:line="288" w:lineRule="auto"/>
        <w:jc w:val="right"/>
        <w:rPr>
          <w:rStyle w:val="Hyperlink"/>
          <w:rFonts w:ascii="Aptos" w:eastAsia="Malgun Gothic" w:hAnsi="Aptos" w:cs="Times New Roman"/>
          <w:color w:val="002060"/>
        </w:rPr>
      </w:pPr>
    </w:p>
    <w:p w14:paraId="1D99F757" w14:textId="77777777" w:rsidR="00E9024B" w:rsidRDefault="00E9024B" w:rsidP="00CC5724">
      <w:pPr>
        <w:spacing w:line="288" w:lineRule="auto"/>
        <w:jc w:val="right"/>
        <w:rPr>
          <w:rStyle w:val="Hyperlink"/>
          <w:rFonts w:ascii="Aptos" w:eastAsia="Malgun Gothic" w:hAnsi="Aptos" w:cs="Times New Roman"/>
          <w:color w:val="002060"/>
        </w:rPr>
      </w:pPr>
    </w:p>
    <w:p w14:paraId="6CF89063" w14:textId="77777777" w:rsidR="00E9024B" w:rsidRPr="008125B5" w:rsidRDefault="00E9024B" w:rsidP="00E9024B">
      <w:pPr>
        <w:spacing w:after="150" w:line="288" w:lineRule="auto"/>
        <w:jc w:val="both"/>
        <w:outlineLvl w:val="0"/>
        <w:rPr>
          <w:rFonts w:ascii="Aptos" w:eastAsia="Times New Roman" w:hAnsi="Aptos" w:cs="Times New Roman"/>
          <w:b/>
          <w:bCs/>
          <w:color w:val="002060"/>
          <w:kern w:val="36"/>
          <w:sz w:val="28"/>
          <w:szCs w:val="28"/>
        </w:rPr>
      </w:pPr>
      <w:bookmarkStart w:id="1125" w:name="_Toc225429696"/>
      <w:r w:rsidRPr="008125B5">
        <w:rPr>
          <w:rFonts w:ascii="Aptos" w:eastAsia="Times New Roman" w:hAnsi="Aptos" w:cs="Times New Roman"/>
          <w:b/>
          <w:bCs/>
          <w:color w:val="002060"/>
          <w:kern w:val="36"/>
          <w:sz w:val="28"/>
          <w:szCs w:val="28"/>
        </w:rPr>
        <w:t xml:space="preserve">Green industrial parks attract </w:t>
      </w:r>
      <w:proofErr w:type="spellStart"/>
      <w:r w:rsidRPr="008125B5">
        <w:rPr>
          <w:rFonts w:ascii="Aptos" w:eastAsia="Times New Roman" w:hAnsi="Aptos" w:cs="Times New Roman"/>
          <w:b/>
          <w:bCs/>
          <w:color w:val="002060"/>
          <w:kern w:val="36"/>
          <w:sz w:val="28"/>
          <w:szCs w:val="28"/>
        </w:rPr>
        <w:t>FDI</w:t>
      </w:r>
      <w:bookmarkEnd w:id="1125"/>
      <w:proofErr w:type="spellEnd"/>
    </w:p>
    <w:p w14:paraId="16C814A3" w14:textId="281161A0" w:rsidR="00E9024B" w:rsidRPr="008125B5" w:rsidRDefault="00E9024B" w:rsidP="00E9024B">
      <w:pPr>
        <w:spacing w:after="150" w:line="288" w:lineRule="auto"/>
        <w:jc w:val="both"/>
        <w:rPr>
          <w:rFonts w:ascii="Aptos" w:eastAsia="Times New Roman" w:hAnsi="Aptos" w:cs="Poppins"/>
          <w:i/>
          <w:iCs/>
          <w:color w:val="002060"/>
          <w:sz w:val="18"/>
          <w:szCs w:val="18"/>
        </w:rPr>
      </w:pPr>
      <w:r w:rsidRPr="008125B5">
        <w:rPr>
          <w:rFonts w:ascii="Aptos" w:eastAsia="Times New Roman" w:hAnsi="Aptos" w:cs="Poppins"/>
          <w:i/>
          <w:iCs/>
          <w:color w:val="002060"/>
          <w:sz w:val="18"/>
          <w:szCs w:val="18"/>
        </w:rPr>
        <w:t>VNS</w:t>
      </w:r>
    </w:p>
    <w:p w14:paraId="4FAFBACC" w14:textId="77777777" w:rsidR="00E9024B" w:rsidRPr="00E9024B" w:rsidRDefault="00E9024B" w:rsidP="00E9024B">
      <w:pPr>
        <w:spacing w:after="150" w:line="288" w:lineRule="auto"/>
        <w:jc w:val="both"/>
        <w:rPr>
          <w:rFonts w:ascii="Aptos" w:eastAsia="Times New Roman" w:hAnsi="Aptos" w:cs="Poppins"/>
          <w:color w:val="002060"/>
        </w:rPr>
      </w:pPr>
    </w:p>
    <w:p w14:paraId="14CC6FA2" w14:textId="77777777" w:rsidR="00E9024B" w:rsidRPr="00E9024B" w:rsidRDefault="00E9024B" w:rsidP="00E9024B">
      <w:pPr>
        <w:spacing w:line="288" w:lineRule="auto"/>
        <w:jc w:val="both"/>
        <w:rPr>
          <w:rFonts w:ascii="Aptos" w:eastAsia="Times New Roman" w:hAnsi="Aptos" w:cs="Poppins"/>
          <w:color w:val="002060"/>
        </w:rPr>
      </w:pPr>
      <w:r w:rsidRPr="00E9024B">
        <w:rPr>
          <w:rFonts w:ascii="Aptos" w:eastAsia="Times New Roman" w:hAnsi="Aptos" w:cs="Poppins"/>
          <w:color w:val="002060"/>
        </w:rPr>
        <w:t xml:space="preserve">Statistics show that around 80 per cent of </w:t>
      </w:r>
      <w:proofErr w:type="spellStart"/>
      <w:r w:rsidRPr="00E9024B">
        <w:rPr>
          <w:rFonts w:ascii="Aptos" w:eastAsia="Times New Roman" w:hAnsi="Aptos" w:cs="Poppins"/>
          <w:color w:val="002060"/>
        </w:rPr>
        <w:t>FDI</w:t>
      </w:r>
      <w:proofErr w:type="spellEnd"/>
      <w:r w:rsidRPr="00E9024B">
        <w:rPr>
          <w:rFonts w:ascii="Aptos" w:eastAsia="Times New Roman" w:hAnsi="Aptos" w:cs="Poppins"/>
          <w:color w:val="002060"/>
        </w:rPr>
        <w:t xml:space="preserve"> enterprises </w:t>
      </w:r>
      <w:proofErr w:type="spellStart"/>
      <w:r w:rsidRPr="00E9024B">
        <w:rPr>
          <w:rFonts w:ascii="Aptos" w:eastAsia="Times New Roman" w:hAnsi="Aptos" w:cs="Poppins"/>
          <w:color w:val="002060"/>
        </w:rPr>
        <w:t>prioritise</w:t>
      </w:r>
      <w:proofErr w:type="spellEnd"/>
      <w:r w:rsidRPr="00E9024B">
        <w:rPr>
          <w:rFonts w:ascii="Aptos" w:eastAsia="Times New Roman" w:hAnsi="Aptos" w:cs="Poppins"/>
          <w:color w:val="002060"/>
        </w:rPr>
        <w:t xml:space="preserve"> locations with green energy infrastructure, reflecting a clear shift in investment preferences as environmental standards tighten worldwide.</w:t>
      </w:r>
    </w:p>
    <w:p w14:paraId="040BCF44" w14:textId="783F502E"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Green industrial parks are increasingly becoming a key factor in attracting foreign direct investment (</w:t>
      </w:r>
      <w:proofErr w:type="spellStart"/>
      <w:r w:rsidRPr="00E9024B">
        <w:rPr>
          <w:rFonts w:ascii="Aptos" w:eastAsia="Times New Roman" w:hAnsi="Aptos" w:cs="Segoe UI"/>
          <w:color w:val="002060"/>
        </w:rPr>
        <w:t>FDI</w:t>
      </w:r>
      <w:proofErr w:type="spellEnd"/>
      <w:r w:rsidRPr="00E9024B">
        <w:rPr>
          <w:rFonts w:ascii="Aptos" w:eastAsia="Times New Roman" w:hAnsi="Aptos" w:cs="Segoe UI"/>
          <w:color w:val="002060"/>
        </w:rPr>
        <w:t xml:space="preserve">) to </w:t>
      </w:r>
      <w:proofErr w:type="spellStart"/>
      <w:r w:rsidRPr="00E9024B">
        <w:rPr>
          <w:rFonts w:ascii="Aptos" w:eastAsia="Times New Roman" w:hAnsi="Aptos" w:cs="Segoe UI"/>
          <w:color w:val="002060"/>
        </w:rPr>
        <w:t>Việt</w:t>
      </w:r>
      <w:proofErr w:type="spellEnd"/>
      <w:r w:rsidRPr="00E9024B">
        <w:rPr>
          <w:rFonts w:ascii="Aptos" w:eastAsia="Times New Roman" w:hAnsi="Aptos" w:cs="Segoe UI"/>
          <w:color w:val="002060"/>
        </w:rPr>
        <w:t xml:space="preserve"> Nam as global investors place greater emphasis on sustainability, renewable energy and low-carbon production.</w:t>
      </w:r>
    </w:p>
    <w:p w14:paraId="541B1F32"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 xml:space="preserve">According to the Vietnam Energy Association, the Carbon Border Adjustment Mechanism introduced by the European Union has been fully applied since 2025 to sectors such as steel, </w:t>
      </w:r>
      <w:proofErr w:type="spellStart"/>
      <w:r w:rsidRPr="00E9024B">
        <w:rPr>
          <w:rFonts w:ascii="Aptos" w:eastAsia="Times New Roman" w:hAnsi="Aptos" w:cs="Segoe UI"/>
          <w:color w:val="002060"/>
        </w:rPr>
        <w:t>aluminium</w:t>
      </w:r>
      <w:proofErr w:type="spellEnd"/>
      <w:r w:rsidRPr="00E9024B">
        <w:rPr>
          <w:rFonts w:ascii="Aptos" w:eastAsia="Times New Roman" w:hAnsi="Aptos" w:cs="Segoe UI"/>
          <w:color w:val="002060"/>
        </w:rPr>
        <w:t>, cement and electricity. Vietnamese exporters of these products are now required to provide data on greenhouse gas emissions per unit of output.</w:t>
      </w:r>
    </w:p>
    <w:p w14:paraId="2F88A38C"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 xml:space="preserve">From 2026, the mechanism enters a new phase, requiring importers to verify emissions data and purchase </w:t>
      </w:r>
      <w:proofErr w:type="spellStart"/>
      <w:r w:rsidRPr="00E9024B">
        <w:rPr>
          <w:rFonts w:ascii="Aptos" w:eastAsia="Times New Roman" w:hAnsi="Aptos" w:cs="Segoe UI"/>
          <w:color w:val="002060"/>
        </w:rPr>
        <w:t>CBAM</w:t>
      </w:r>
      <w:proofErr w:type="spellEnd"/>
      <w:r w:rsidRPr="00E9024B">
        <w:rPr>
          <w:rFonts w:ascii="Aptos" w:eastAsia="Times New Roman" w:hAnsi="Aptos" w:cs="Segoe UI"/>
          <w:color w:val="002060"/>
        </w:rPr>
        <w:t xml:space="preserve"> certificates corresponding to the embedded emissions of goods entering the EU market. If companies can demonstrate that a carbon price has already been paid during production, the equivalent emissions may be deducted.</w:t>
      </w:r>
    </w:p>
    <w:p w14:paraId="27F6F84B"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 xml:space="preserve">At the same time, global initiatives such as </w:t>
      </w:r>
      <w:proofErr w:type="spellStart"/>
      <w:r w:rsidRPr="00E9024B">
        <w:rPr>
          <w:rFonts w:ascii="Aptos" w:eastAsia="Times New Roman" w:hAnsi="Aptos" w:cs="Segoe UI"/>
          <w:color w:val="002060"/>
        </w:rPr>
        <w:t>RE100</w:t>
      </w:r>
      <w:proofErr w:type="spellEnd"/>
      <w:r w:rsidRPr="00E9024B">
        <w:rPr>
          <w:rFonts w:ascii="Aptos" w:eastAsia="Times New Roman" w:hAnsi="Aptos" w:cs="Segoe UI"/>
          <w:color w:val="002060"/>
        </w:rPr>
        <w:t xml:space="preserve"> – which encourages businesses to commit to using 100 per cent renewable electricity – are placing increasing pressure on supply chains operating in industrial parks.</w:t>
      </w:r>
    </w:p>
    <w:p w14:paraId="48A02532"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Major multinational corporations including Samsung Electronics, Apple Inc. and Intel have pledged to shift entirely to renewable energy, prompting suppliers to adopt greener production models.</w:t>
      </w:r>
    </w:p>
    <w:p w14:paraId="42BFC1BC"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lastRenderedPageBreak/>
        <w:t>The Vietnam Energy Association forecasts that by 2030 the renewable energy demand in industrial parks could account for 25–30 per cent of total industrial electricity consumption. In addition to clean power, enterprises are increasingly seeking Energy Attribute Certificates (</w:t>
      </w:r>
      <w:proofErr w:type="spellStart"/>
      <w:r w:rsidRPr="00E9024B">
        <w:rPr>
          <w:rFonts w:ascii="Aptos" w:eastAsia="Times New Roman" w:hAnsi="Aptos" w:cs="Segoe UI"/>
          <w:color w:val="002060"/>
        </w:rPr>
        <w:t>EACs</w:t>
      </w:r>
      <w:proofErr w:type="spellEnd"/>
      <w:r w:rsidRPr="00E9024B">
        <w:rPr>
          <w:rFonts w:ascii="Aptos" w:eastAsia="Times New Roman" w:hAnsi="Aptos" w:cs="Segoe UI"/>
          <w:color w:val="002060"/>
        </w:rPr>
        <w:t>) to support sustainability reporting and emissions accounting.</w:t>
      </w:r>
    </w:p>
    <w:p w14:paraId="51782994" w14:textId="77777777" w:rsidR="00E9024B" w:rsidRPr="00E9024B" w:rsidRDefault="00E9024B" w:rsidP="00E9024B">
      <w:pPr>
        <w:spacing w:after="450" w:line="288" w:lineRule="auto"/>
        <w:jc w:val="both"/>
        <w:rPr>
          <w:rFonts w:ascii="Aptos" w:eastAsia="Times New Roman" w:hAnsi="Aptos" w:cs="Segoe UI"/>
          <w:color w:val="002060"/>
        </w:rPr>
      </w:pPr>
      <w:proofErr w:type="spellStart"/>
      <w:r w:rsidRPr="00E9024B">
        <w:rPr>
          <w:rFonts w:ascii="Aptos" w:eastAsia="Times New Roman" w:hAnsi="Aptos" w:cs="Segoe UI"/>
          <w:color w:val="002060"/>
        </w:rPr>
        <w:t>Nguyễn</w:t>
      </w:r>
      <w:proofErr w:type="spellEnd"/>
      <w:r w:rsidRPr="00E9024B">
        <w:rPr>
          <w:rFonts w:ascii="Aptos" w:eastAsia="Times New Roman" w:hAnsi="Aptos" w:cs="Segoe UI"/>
          <w:color w:val="002060"/>
        </w:rPr>
        <w:t xml:space="preserve"> </w:t>
      </w:r>
      <w:proofErr w:type="spellStart"/>
      <w:r w:rsidRPr="00E9024B">
        <w:rPr>
          <w:rFonts w:ascii="Aptos" w:eastAsia="Times New Roman" w:hAnsi="Aptos" w:cs="Segoe UI"/>
          <w:color w:val="002060"/>
        </w:rPr>
        <w:t>Đức</w:t>
      </w:r>
      <w:proofErr w:type="spellEnd"/>
      <w:r w:rsidRPr="00E9024B">
        <w:rPr>
          <w:rFonts w:ascii="Aptos" w:eastAsia="Times New Roman" w:hAnsi="Aptos" w:cs="Segoe UI"/>
          <w:color w:val="002060"/>
        </w:rPr>
        <w:t xml:space="preserve"> </w:t>
      </w:r>
      <w:proofErr w:type="spellStart"/>
      <w:r w:rsidRPr="00E9024B">
        <w:rPr>
          <w:rFonts w:ascii="Aptos" w:eastAsia="Times New Roman" w:hAnsi="Aptos" w:cs="Segoe UI"/>
          <w:color w:val="002060"/>
        </w:rPr>
        <w:t>Hiển</w:t>
      </w:r>
      <w:proofErr w:type="spellEnd"/>
      <w:r w:rsidRPr="00E9024B">
        <w:rPr>
          <w:rFonts w:ascii="Aptos" w:eastAsia="Times New Roman" w:hAnsi="Aptos" w:cs="Segoe UI"/>
          <w:color w:val="002060"/>
        </w:rPr>
        <w:t xml:space="preserve">, Deputy Head of the Party Central Committee’s Commission for Policies and Strategies of the Communist Party of </w:t>
      </w:r>
      <w:proofErr w:type="spellStart"/>
      <w:r w:rsidRPr="00E9024B">
        <w:rPr>
          <w:rFonts w:ascii="Aptos" w:eastAsia="Times New Roman" w:hAnsi="Aptos" w:cs="Segoe UI"/>
          <w:color w:val="002060"/>
        </w:rPr>
        <w:t>Việt</w:t>
      </w:r>
      <w:proofErr w:type="spellEnd"/>
      <w:r w:rsidRPr="00E9024B">
        <w:rPr>
          <w:rFonts w:ascii="Aptos" w:eastAsia="Times New Roman" w:hAnsi="Aptos" w:cs="Segoe UI"/>
          <w:color w:val="002060"/>
        </w:rPr>
        <w:t xml:space="preserve"> Nam, said industrial parks remain a main destination for foreign investment.</w:t>
      </w:r>
    </w:p>
    <w:p w14:paraId="09DFFC45"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 xml:space="preserve">Data from the Foreign Investment Agency under the Ministry of Finance show that by the end of 2025, </w:t>
      </w:r>
      <w:proofErr w:type="spellStart"/>
      <w:r w:rsidRPr="00E9024B">
        <w:rPr>
          <w:rFonts w:ascii="Aptos" w:eastAsia="Times New Roman" w:hAnsi="Aptos" w:cs="Segoe UI"/>
          <w:color w:val="002060"/>
        </w:rPr>
        <w:t>Việt</w:t>
      </w:r>
      <w:proofErr w:type="spellEnd"/>
      <w:r w:rsidRPr="00E9024B">
        <w:rPr>
          <w:rFonts w:ascii="Aptos" w:eastAsia="Times New Roman" w:hAnsi="Aptos" w:cs="Segoe UI"/>
          <w:color w:val="002060"/>
        </w:rPr>
        <w:t xml:space="preserve"> Nam had more than 500 industrial parks with a total planned area of about 145,000 hectares and an average occupancy rate exceeding 75 per cent.</w:t>
      </w:r>
    </w:p>
    <w:p w14:paraId="70DD8CF3"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 xml:space="preserve">These parks account for roughly 35–40 per cent of newly registered </w:t>
      </w:r>
      <w:proofErr w:type="spellStart"/>
      <w:r w:rsidRPr="00E9024B">
        <w:rPr>
          <w:rFonts w:ascii="Aptos" w:eastAsia="Times New Roman" w:hAnsi="Aptos" w:cs="Segoe UI"/>
          <w:color w:val="002060"/>
        </w:rPr>
        <w:t>FDI</w:t>
      </w:r>
      <w:proofErr w:type="spellEnd"/>
      <w:r w:rsidRPr="00E9024B">
        <w:rPr>
          <w:rFonts w:ascii="Aptos" w:eastAsia="Times New Roman" w:hAnsi="Aptos" w:cs="Segoe UI"/>
          <w:color w:val="002060"/>
        </w:rPr>
        <w:t xml:space="preserve"> in the country. In the manufacturing and processing sector in particular, 70–80 per cent of registered capital is concentrated in industrial parks.</w:t>
      </w:r>
    </w:p>
    <w:p w14:paraId="7E7534B8"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 xml:space="preserve">However, new global requirements such as </w:t>
      </w:r>
      <w:proofErr w:type="spellStart"/>
      <w:r w:rsidRPr="00E9024B">
        <w:rPr>
          <w:rFonts w:ascii="Aptos" w:eastAsia="Times New Roman" w:hAnsi="Aptos" w:cs="Segoe UI"/>
          <w:color w:val="002060"/>
        </w:rPr>
        <w:t>CBAM</w:t>
      </w:r>
      <w:proofErr w:type="spellEnd"/>
      <w:r w:rsidRPr="00E9024B">
        <w:rPr>
          <w:rFonts w:ascii="Aptos" w:eastAsia="Times New Roman" w:hAnsi="Aptos" w:cs="Segoe UI"/>
          <w:color w:val="002060"/>
        </w:rPr>
        <w:t xml:space="preserve"> and corporate renewable-energy commitments are pushing Vietnamese industrial parks to accelerate their green transition in order to remain competitive.</w:t>
      </w:r>
    </w:p>
    <w:p w14:paraId="71746D27" w14:textId="77777777" w:rsidR="00E9024B" w:rsidRPr="00E9024B" w:rsidRDefault="00E9024B" w:rsidP="00E9024B">
      <w:pPr>
        <w:spacing w:after="450" w:line="288" w:lineRule="auto"/>
        <w:jc w:val="both"/>
        <w:rPr>
          <w:rFonts w:ascii="Aptos" w:eastAsia="Times New Roman" w:hAnsi="Aptos" w:cs="Segoe UI"/>
          <w:color w:val="002060"/>
        </w:rPr>
      </w:pPr>
      <w:proofErr w:type="spellStart"/>
      <w:r w:rsidRPr="00E9024B">
        <w:rPr>
          <w:rFonts w:ascii="Aptos" w:eastAsia="Times New Roman" w:hAnsi="Aptos" w:cs="Segoe UI"/>
          <w:color w:val="002060"/>
        </w:rPr>
        <w:t>Trương</w:t>
      </w:r>
      <w:proofErr w:type="spellEnd"/>
      <w:r w:rsidRPr="00E9024B">
        <w:rPr>
          <w:rFonts w:ascii="Aptos" w:eastAsia="Times New Roman" w:hAnsi="Aptos" w:cs="Segoe UI"/>
          <w:color w:val="002060"/>
        </w:rPr>
        <w:t xml:space="preserve"> </w:t>
      </w:r>
      <w:proofErr w:type="spellStart"/>
      <w:r w:rsidRPr="00E9024B">
        <w:rPr>
          <w:rFonts w:ascii="Aptos" w:eastAsia="Times New Roman" w:hAnsi="Aptos" w:cs="Segoe UI"/>
          <w:color w:val="002060"/>
        </w:rPr>
        <w:t>Khắc</w:t>
      </w:r>
      <w:proofErr w:type="spellEnd"/>
      <w:r w:rsidRPr="00E9024B">
        <w:rPr>
          <w:rFonts w:ascii="Aptos" w:eastAsia="Times New Roman" w:hAnsi="Aptos" w:cs="Segoe UI"/>
          <w:color w:val="002060"/>
        </w:rPr>
        <w:t xml:space="preserve"> </w:t>
      </w:r>
      <w:proofErr w:type="spellStart"/>
      <w:r w:rsidRPr="00E9024B">
        <w:rPr>
          <w:rFonts w:ascii="Aptos" w:eastAsia="Times New Roman" w:hAnsi="Aptos" w:cs="Segoe UI"/>
          <w:color w:val="002060"/>
        </w:rPr>
        <w:t>Nguyễn</w:t>
      </w:r>
      <w:proofErr w:type="spellEnd"/>
      <w:r w:rsidRPr="00E9024B">
        <w:rPr>
          <w:rFonts w:ascii="Aptos" w:eastAsia="Times New Roman" w:hAnsi="Aptos" w:cs="Segoe UI"/>
          <w:color w:val="002060"/>
        </w:rPr>
        <w:t xml:space="preserve"> Minh, Deputy General Director of </w:t>
      </w:r>
      <w:proofErr w:type="spellStart"/>
      <w:r w:rsidRPr="00E9024B">
        <w:rPr>
          <w:rFonts w:ascii="Aptos" w:eastAsia="Times New Roman" w:hAnsi="Aptos" w:cs="Segoe UI"/>
          <w:color w:val="002060"/>
        </w:rPr>
        <w:t>Prodezi</w:t>
      </w:r>
      <w:proofErr w:type="spellEnd"/>
      <w:r w:rsidRPr="00E9024B">
        <w:rPr>
          <w:rFonts w:ascii="Aptos" w:eastAsia="Times New Roman" w:hAnsi="Aptos" w:cs="Segoe UI"/>
          <w:color w:val="002060"/>
        </w:rPr>
        <w:t xml:space="preserve"> Long An </w:t>
      </w:r>
      <w:proofErr w:type="spellStart"/>
      <w:r w:rsidRPr="00E9024B">
        <w:rPr>
          <w:rFonts w:ascii="Aptos" w:eastAsia="Times New Roman" w:hAnsi="Aptos" w:cs="Segoe UI"/>
          <w:color w:val="002060"/>
        </w:rPr>
        <w:t>JSC</w:t>
      </w:r>
      <w:proofErr w:type="spellEnd"/>
      <w:r w:rsidRPr="00E9024B">
        <w:rPr>
          <w:rFonts w:ascii="Aptos" w:eastAsia="Times New Roman" w:hAnsi="Aptos" w:cs="Segoe UI"/>
          <w:color w:val="002060"/>
        </w:rPr>
        <w:t>, said investors are increasingly setting clearer requirements when choosing industrial park locations.</w:t>
      </w:r>
    </w:p>
    <w:p w14:paraId="1A8C6A2E"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 xml:space="preserve">In addition to high-quality infrastructure, businesses expect stable electricity supply, clean water systems, high-speed telecommunications, skilled </w:t>
      </w:r>
      <w:proofErr w:type="spellStart"/>
      <w:r w:rsidRPr="00E9024B">
        <w:rPr>
          <w:rFonts w:ascii="Aptos" w:eastAsia="Times New Roman" w:hAnsi="Aptos" w:cs="Segoe UI"/>
          <w:color w:val="002060"/>
        </w:rPr>
        <w:t>labour</w:t>
      </w:r>
      <w:proofErr w:type="spellEnd"/>
      <w:r w:rsidRPr="00E9024B">
        <w:rPr>
          <w:rFonts w:ascii="Aptos" w:eastAsia="Times New Roman" w:hAnsi="Aptos" w:cs="Segoe UI"/>
          <w:color w:val="002060"/>
        </w:rPr>
        <w:t>, and efficient administrative support.</w:t>
      </w:r>
    </w:p>
    <w:p w14:paraId="17D227AD"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 xml:space="preserve">Investors are also paying closer attention to pre-built factories, access to renewable energy sources, green financing and opportunities for industrial symbiosis that allow companies to </w:t>
      </w:r>
      <w:proofErr w:type="spellStart"/>
      <w:r w:rsidRPr="00E9024B">
        <w:rPr>
          <w:rFonts w:ascii="Aptos" w:eastAsia="Times New Roman" w:hAnsi="Aptos" w:cs="Segoe UI"/>
          <w:color w:val="002060"/>
        </w:rPr>
        <w:t>optimise</w:t>
      </w:r>
      <w:proofErr w:type="spellEnd"/>
      <w:r w:rsidRPr="00E9024B">
        <w:rPr>
          <w:rFonts w:ascii="Aptos" w:eastAsia="Times New Roman" w:hAnsi="Aptos" w:cs="Segoe UI"/>
          <w:color w:val="002060"/>
        </w:rPr>
        <w:t xml:space="preserve"> the use of materials, waste and energy within industrial parks.</w:t>
      </w:r>
    </w:p>
    <w:p w14:paraId="7448DDD4" w14:textId="77777777" w:rsidR="00E9024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 xml:space="preserve">“The value of an industrial park today lies not only in the land it leases but also in its ability to create a sustainable ecosystem that supports investors’ long-term growth,” Minh said, adding that the </w:t>
      </w:r>
      <w:proofErr w:type="spellStart"/>
      <w:r w:rsidRPr="00E9024B">
        <w:rPr>
          <w:rFonts w:ascii="Aptos" w:eastAsia="Times New Roman" w:hAnsi="Aptos" w:cs="Segoe UI"/>
          <w:color w:val="002060"/>
        </w:rPr>
        <w:t>Prodezi</w:t>
      </w:r>
      <w:proofErr w:type="spellEnd"/>
      <w:r w:rsidRPr="00E9024B">
        <w:rPr>
          <w:rFonts w:ascii="Aptos" w:eastAsia="Times New Roman" w:hAnsi="Aptos" w:cs="Segoe UI"/>
          <w:color w:val="002060"/>
        </w:rPr>
        <w:t xml:space="preserve"> model focuses on smart, green and circular infrastructure alongside comprehensive investment services.</w:t>
      </w:r>
    </w:p>
    <w:p w14:paraId="2A7300E2" w14:textId="77777777" w:rsidR="00E9024B" w:rsidRPr="00E9024B" w:rsidRDefault="00E9024B" w:rsidP="00E9024B">
      <w:pPr>
        <w:spacing w:after="450" w:line="288" w:lineRule="auto"/>
        <w:jc w:val="both"/>
        <w:rPr>
          <w:rFonts w:ascii="Aptos" w:eastAsia="Times New Roman" w:hAnsi="Aptos" w:cs="Segoe UI"/>
          <w:color w:val="002060"/>
        </w:rPr>
      </w:pPr>
      <w:proofErr w:type="spellStart"/>
      <w:r w:rsidRPr="00E9024B">
        <w:rPr>
          <w:rFonts w:ascii="Aptos" w:eastAsia="Times New Roman" w:hAnsi="Aptos" w:cs="Segoe UI"/>
          <w:color w:val="002060"/>
        </w:rPr>
        <w:t>Bạch</w:t>
      </w:r>
      <w:proofErr w:type="spellEnd"/>
      <w:r w:rsidRPr="00E9024B">
        <w:rPr>
          <w:rFonts w:ascii="Aptos" w:eastAsia="Times New Roman" w:hAnsi="Aptos" w:cs="Segoe UI"/>
          <w:color w:val="002060"/>
        </w:rPr>
        <w:t xml:space="preserve"> </w:t>
      </w:r>
      <w:proofErr w:type="spellStart"/>
      <w:r w:rsidRPr="00E9024B">
        <w:rPr>
          <w:rFonts w:ascii="Aptos" w:eastAsia="Times New Roman" w:hAnsi="Aptos" w:cs="Segoe UI"/>
          <w:color w:val="002060"/>
        </w:rPr>
        <w:t>Ngọc</w:t>
      </w:r>
      <w:proofErr w:type="spellEnd"/>
      <w:r w:rsidRPr="00E9024B">
        <w:rPr>
          <w:rFonts w:ascii="Aptos" w:eastAsia="Times New Roman" w:hAnsi="Aptos" w:cs="Segoe UI"/>
          <w:color w:val="002060"/>
        </w:rPr>
        <w:t xml:space="preserve"> </w:t>
      </w:r>
      <w:proofErr w:type="spellStart"/>
      <w:r w:rsidRPr="00E9024B">
        <w:rPr>
          <w:rFonts w:ascii="Aptos" w:eastAsia="Times New Roman" w:hAnsi="Aptos" w:cs="Segoe UI"/>
          <w:color w:val="002060"/>
        </w:rPr>
        <w:t>Tùng</w:t>
      </w:r>
      <w:proofErr w:type="spellEnd"/>
      <w:r w:rsidRPr="00E9024B">
        <w:rPr>
          <w:rFonts w:ascii="Aptos" w:eastAsia="Times New Roman" w:hAnsi="Aptos" w:cs="Segoe UI"/>
          <w:color w:val="002060"/>
        </w:rPr>
        <w:t xml:space="preserve">, Director of </w:t>
      </w:r>
      <w:proofErr w:type="spellStart"/>
      <w:r w:rsidRPr="00E9024B">
        <w:rPr>
          <w:rFonts w:ascii="Aptos" w:eastAsia="Times New Roman" w:hAnsi="Aptos" w:cs="Segoe UI"/>
          <w:color w:val="002060"/>
        </w:rPr>
        <w:t>ACUD</w:t>
      </w:r>
      <w:proofErr w:type="spellEnd"/>
      <w:r w:rsidRPr="00E9024B">
        <w:rPr>
          <w:rFonts w:ascii="Aptos" w:eastAsia="Times New Roman" w:hAnsi="Aptos" w:cs="Segoe UI"/>
          <w:color w:val="002060"/>
        </w:rPr>
        <w:t xml:space="preserve"> Vietnam Construction Technology </w:t>
      </w:r>
      <w:proofErr w:type="spellStart"/>
      <w:r w:rsidRPr="00E9024B">
        <w:rPr>
          <w:rFonts w:ascii="Aptos" w:eastAsia="Times New Roman" w:hAnsi="Aptos" w:cs="Segoe UI"/>
          <w:color w:val="002060"/>
        </w:rPr>
        <w:t>JSC</w:t>
      </w:r>
      <w:proofErr w:type="spellEnd"/>
      <w:r w:rsidRPr="00E9024B">
        <w:rPr>
          <w:rFonts w:ascii="Aptos" w:eastAsia="Times New Roman" w:hAnsi="Aptos" w:cs="Segoe UI"/>
          <w:color w:val="002060"/>
        </w:rPr>
        <w:t xml:space="preserve">, said </w:t>
      </w:r>
      <w:proofErr w:type="spellStart"/>
      <w:r w:rsidRPr="00E9024B">
        <w:rPr>
          <w:rFonts w:ascii="Aptos" w:eastAsia="Times New Roman" w:hAnsi="Aptos" w:cs="Segoe UI"/>
          <w:color w:val="002060"/>
        </w:rPr>
        <w:t>Việt</w:t>
      </w:r>
      <w:proofErr w:type="spellEnd"/>
      <w:r w:rsidRPr="00E9024B">
        <w:rPr>
          <w:rFonts w:ascii="Aptos" w:eastAsia="Times New Roman" w:hAnsi="Aptos" w:cs="Segoe UI"/>
          <w:color w:val="002060"/>
        </w:rPr>
        <w:t xml:space="preserve"> Nam is entering a new development stage in which economic growth must go hand in hand with environmental and social responsibility.</w:t>
      </w:r>
    </w:p>
    <w:p w14:paraId="2F19D8CC" w14:textId="35BB137B" w:rsidR="001774DB" w:rsidRPr="00E9024B" w:rsidRDefault="00E9024B" w:rsidP="00E9024B">
      <w:pPr>
        <w:spacing w:after="450" w:line="288" w:lineRule="auto"/>
        <w:jc w:val="both"/>
        <w:rPr>
          <w:rFonts w:ascii="Aptos" w:eastAsia="Times New Roman" w:hAnsi="Aptos" w:cs="Segoe UI"/>
          <w:color w:val="002060"/>
        </w:rPr>
      </w:pPr>
      <w:r w:rsidRPr="00E9024B">
        <w:rPr>
          <w:rFonts w:ascii="Aptos" w:eastAsia="Times New Roman" w:hAnsi="Aptos" w:cs="Segoe UI"/>
          <w:color w:val="002060"/>
        </w:rPr>
        <w:t xml:space="preserve">Amid stricter green trade barriers in key export markets such as the EU and the US, and increasing competition from regional economies including Thailand, Indonesia and Malaysia in attracting high-quality </w:t>
      </w:r>
      <w:proofErr w:type="spellStart"/>
      <w:r w:rsidRPr="00E9024B">
        <w:rPr>
          <w:rFonts w:ascii="Aptos" w:eastAsia="Times New Roman" w:hAnsi="Aptos" w:cs="Segoe UI"/>
          <w:color w:val="002060"/>
        </w:rPr>
        <w:t>FDI</w:t>
      </w:r>
      <w:proofErr w:type="spellEnd"/>
      <w:r w:rsidRPr="00E9024B">
        <w:rPr>
          <w:rFonts w:ascii="Aptos" w:eastAsia="Times New Roman" w:hAnsi="Aptos" w:cs="Segoe UI"/>
          <w:color w:val="002060"/>
        </w:rPr>
        <w:t xml:space="preserve">, the transition toward eco-industrial parks is becoming an inevitable path for </w:t>
      </w:r>
      <w:proofErr w:type="spellStart"/>
      <w:r w:rsidRPr="00E9024B">
        <w:rPr>
          <w:rFonts w:ascii="Aptos" w:eastAsia="Times New Roman" w:hAnsi="Aptos" w:cs="Segoe UI"/>
          <w:color w:val="002060"/>
        </w:rPr>
        <w:t>Việt</w:t>
      </w:r>
      <w:proofErr w:type="spellEnd"/>
      <w:r w:rsidRPr="00E9024B">
        <w:rPr>
          <w:rFonts w:ascii="Aptos" w:eastAsia="Times New Roman" w:hAnsi="Aptos" w:cs="Segoe UI"/>
          <w:color w:val="002060"/>
        </w:rPr>
        <w:t xml:space="preserve"> Nam’s sustainable development.</w:t>
      </w:r>
    </w:p>
    <w:bookmarkStart w:id="1126" w:name="_Toc150433306"/>
    <w:bookmarkStart w:id="1127" w:name="_Toc151040605"/>
    <w:bookmarkStart w:id="1128" w:name="_Toc151645186"/>
    <w:bookmarkStart w:id="1129" w:name="_Toc152248771"/>
    <w:bookmarkStart w:id="1130" w:name="_Toc153458096"/>
    <w:bookmarkStart w:id="1131" w:name="_Toc154061711"/>
    <w:bookmarkStart w:id="1132" w:name="_Toc185497345"/>
    <w:bookmarkStart w:id="1133" w:name="_Toc186722702"/>
    <w:bookmarkStart w:id="1134" w:name="_Toc187326028"/>
    <w:bookmarkStart w:id="1135" w:name="_Toc187919327"/>
    <w:bookmarkStart w:id="1136" w:name="_Toc188519320"/>
    <w:bookmarkStart w:id="1137" w:name="_Toc189746412"/>
    <w:bookmarkStart w:id="1138" w:name="_Toc190348434"/>
    <w:bookmarkStart w:id="1139" w:name="_Toc190954019"/>
    <w:bookmarkStart w:id="1140" w:name="_Toc191559705"/>
    <w:bookmarkStart w:id="1141" w:name="_Toc192153156"/>
    <w:bookmarkStart w:id="1142" w:name="_Toc192767040"/>
    <w:bookmarkStart w:id="1143" w:name="_Toc193361548"/>
    <w:bookmarkStart w:id="1144" w:name="_Toc193977740"/>
    <w:bookmarkStart w:id="1145" w:name="_Toc194671403"/>
    <w:bookmarkStart w:id="1146" w:name="_Toc195192240"/>
    <w:bookmarkStart w:id="1147" w:name="_Toc195795581"/>
    <w:bookmarkStart w:id="1148" w:name="_Toc196395808"/>
    <w:bookmarkStart w:id="1149" w:name="_Toc197596767"/>
    <w:bookmarkStart w:id="1150" w:name="_Toc198210656"/>
    <w:bookmarkStart w:id="1151" w:name="_Toc198816072"/>
    <w:bookmarkStart w:id="1152" w:name="_Toc199419434"/>
    <w:bookmarkStart w:id="1153" w:name="_Toc200013609"/>
    <w:bookmarkStart w:id="1154" w:name="_Toc200628582"/>
    <w:bookmarkStart w:id="1155" w:name="_Toc201837364"/>
    <w:bookmarkStart w:id="1156" w:name="_Toc202445702"/>
    <w:bookmarkStart w:id="1157" w:name="_Toc203047566"/>
    <w:bookmarkStart w:id="1158" w:name="_Toc203655869"/>
    <w:bookmarkStart w:id="1159" w:name="_Toc204262807"/>
    <w:bookmarkStart w:id="1160" w:name="_Toc204862966"/>
    <w:bookmarkStart w:id="1161" w:name="_Toc205466596"/>
    <w:bookmarkStart w:id="1162" w:name="_Toc206074512"/>
    <w:bookmarkStart w:id="1163" w:name="_Toc207184407"/>
    <w:bookmarkStart w:id="1164" w:name="_Toc207888613"/>
    <w:bookmarkStart w:id="1165" w:name="_Toc208493636"/>
    <w:bookmarkStart w:id="1166" w:name="_Toc208493714"/>
    <w:bookmarkStart w:id="1167" w:name="_Toc209099457"/>
    <w:bookmarkStart w:id="1168" w:name="_Toc209702686"/>
    <w:bookmarkStart w:id="1169" w:name="_Toc210305250"/>
    <w:p w14:paraId="60973B24" w14:textId="77777777" w:rsidR="0061536E" w:rsidRDefault="00850D96" w:rsidP="0061536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C81DD88" w14:textId="77777777" w:rsidR="007A2181" w:rsidRDefault="007A2181" w:rsidP="0061536E">
      <w:pPr>
        <w:spacing w:line="288" w:lineRule="auto"/>
        <w:jc w:val="right"/>
        <w:rPr>
          <w:rStyle w:val="Hyperlink"/>
          <w:rFonts w:ascii="Aptos" w:eastAsia="Malgun Gothic" w:hAnsi="Aptos" w:cs="Times New Roman"/>
          <w:color w:val="002060"/>
        </w:rPr>
      </w:pPr>
    </w:p>
    <w:p w14:paraId="23D4DA5E" w14:textId="403CC87C"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70" w:name="_Toc210911926"/>
      <w:bookmarkStart w:id="1171" w:name="_Toc210912018"/>
      <w:bookmarkStart w:id="1172" w:name="_Toc211518249"/>
      <w:bookmarkStart w:id="1173" w:name="_Toc212118933"/>
      <w:bookmarkStart w:id="1174" w:name="_Toc212726924"/>
      <w:bookmarkStart w:id="1175" w:name="_Toc213334262"/>
      <w:bookmarkStart w:id="1176" w:name="_Toc213924610"/>
      <w:bookmarkStart w:id="1177" w:name="_Toc214539951"/>
      <w:bookmarkStart w:id="1178" w:name="_Toc215144387"/>
      <w:bookmarkStart w:id="1179" w:name="_Toc215750966"/>
      <w:bookmarkStart w:id="1180" w:name="_Toc216355062"/>
      <w:bookmarkStart w:id="1181" w:name="_Toc216965812"/>
      <w:bookmarkStart w:id="1182" w:name="_Toc217639133"/>
      <w:bookmarkStart w:id="1183" w:name="_Toc218772685"/>
      <w:bookmarkStart w:id="1184" w:name="_Toc219377450"/>
      <w:bookmarkStart w:id="1185" w:name="_Toc219985606"/>
      <w:bookmarkStart w:id="1186" w:name="_Toc220587264"/>
      <w:bookmarkStart w:id="1187" w:name="_Toc221194744"/>
      <w:bookmarkStart w:id="1188" w:name="_Toc223006385"/>
      <w:bookmarkStart w:id="1189" w:name="_Toc223615174"/>
      <w:bookmarkStart w:id="1190" w:name="_Toc224217105"/>
      <w:bookmarkStart w:id="1191" w:name="_Toc224824093"/>
      <w:bookmarkStart w:id="1192" w:name="_Toc225429697"/>
      <w:proofErr w:type="spellStart"/>
      <w:r w:rsidRPr="004C6CBE">
        <w:rPr>
          <w:rFonts w:ascii="Aptos" w:eastAsia="Malgun Gothic" w:hAnsi="Aptos" w:cs="Times New Roman"/>
          <w:color w:val="002060"/>
        </w:rPr>
        <w:t>OIL&amp;GAS&amp;</w:t>
      </w:r>
      <w:hyperlink r:id="rId9"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sidRPr="004C6CBE">
        <w:rPr>
          <w:rFonts w:ascii="Aptos" w:eastAsia="Malgun Gothic" w:hAnsi="Aptos" w:cs="Times New Roman"/>
          <w:color w:val="002060"/>
        </w:rPr>
        <w:t>G</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roofErr w:type="spellEnd"/>
    </w:p>
    <w:p w14:paraId="7914000B" w14:textId="77777777" w:rsidR="003E2FD2" w:rsidRDefault="003E2FD2" w:rsidP="003E2FD2">
      <w:pPr>
        <w:spacing w:line="288" w:lineRule="auto"/>
        <w:jc w:val="right"/>
        <w:rPr>
          <w:rStyle w:val="Hyperlink"/>
          <w:rFonts w:ascii="Aptos" w:eastAsia="Malgun Gothic" w:hAnsi="Aptos" w:cs="Times New Roman"/>
          <w:color w:val="002060"/>
        </w:rPr>
      </w:pPr>
    </w:p>
    <w:p w14:paraId="6C586EE7" w14:textId="38F0085D" w:rsidR="0002043D" w:rsidRPr="0002043D" w:rsidRDefault="0002043D" w:rsidP="0002043D">
      <w:pPr>
        <w:spacing w:after="161" w:line="288" w:lineRule="auto"/>
        <w:jc w:val="both"/>
        <w:outlineLvl w:val="0"/>
        <w:rPr>
          <w:rFonts w:ascii="Aptos" w:eastAsia="Times New Roman" w:hAnsi="Aptos" w:cs="Times New Roman"/>
          <w:b/>
          <w:bCs/>
          <w:color w:val="002060"/>
          <w:kern w:val="36"/>
          <w:sz w:val="28"/>
          <w:szCs w:val="28"/>
        </w:rPr>
      </w:pPr>
      <w:bookmarkStart w:id="1193" w:name="_Toc225429698"/>
      <w:bookmarkEnd w:id="1074"/>
      <w:bookmarkEnd w:id="1075"/>
      <w:bookmarkEnd w:id="1076"/>
      <w:bookmarkEnd w:id="1077"/>
      <w:bookmarkEnd w:id="1078"/>
      <w:bookmarkEnd w:id="1079"/>
      <w:bookmarkEnd w:id="1080"/>
      <w:bookmarkEnd w:id="1081"/>
      <w:r w:rsidRPr="0002043D">
        <w:rPr>
          <w:rFonts w:ascii="Aptos" w:eastAsia="Times New Roman" w:hAnsi="Aptos" w:cs="Times New Roman"/>
          <w:b/>
          <w:bCs/>
          <w:color w:val="002060"/>
          <w:kern w:val="36"/>
          <w:sz w:val="28"/>
          <w:szCs w:val="28"/>
        </w:rPr>
        <w:t>Solar power could save Vietnam $600 million in fossil fuel imports</w:t>
      </w:r>
      <w:bookmarkEnd w:id="1193"/>
    </w:p>
    <w:p w14:paraId="3C9DBD70" w14:textId="775D9408" w:rsidR="0002043D" w:rsidRPr="0002043D" w:rsidRDefault="0002043D" w:rsidP="0002043D">
      <w:pPr>
        <w:spacing w:after="161" w:line="288" w:lineRule="auto"/>
        <w:jc w:val="both"/>
        <w:outlineLvl w:val="0"/>
        <w:rPr>
          <w:rFonts w:ascii="Aptos" w:eastAsia="Times New Roman" w:hAnsi="Aptos" w:cs="Times New Roman"/>
          <w:i/>
          <w:iCs/>
          <w:color w:val="002060"/>
          <w:kern w:val="36"/>
          <w:sz w:val="18"/>
          <w:szCs w:val="18"/>
        </w:rPr>
      </w:pPr>
      <w:bookmarkStart w:id="1194" w:name="_Toc225429699"/>
      <w:r w:rsidRPr="0002043D">
        <w:rPr>
          <w:rFonts w:ascii="Aptos" w:eastAsia="Times New Roman" w:hAnsi="Aptos" w:cs="Times New Roman"/>
          <w:i/>
          <w:iCs/>
          <w:color w:val="002060"/>
          <w:kern w:val="36"/>
          <w:sz w:val="18"/>
          <w:szCs w:val="18"/>
        </w:rPr>
        <w:t>VIR</w:t>
      </w:r>
      <w:bookmarkEnd w:id="1194"/>
    </w:p>
    <w:p w14:paraId="14FB0AB8" w14:textId="77777777" w:rsidR="0002043D" w:rsidRPr="0002043D" w:rsidRDefault="0002043D" w:rsidP="0002043D">
      <w:pPr>
        <w:spacing w:after="161" w:line="288" w:lineRule="auto"/>
        <w:jc w:val="both"/>
        <w:outlineLvl w:val="0"/>
        <w:rPr>
          <w:rFonts w:ascii="Aptos" w:eastAsia="Times New Roman" w:hAnsi="Aptos" w:cs="Times New Roman"/>
          <w:i/>
          <w:iCs/>
          <w:color w:val="002060"/>
          <w:kern w:val="36"/>
          <w:sz w:val="18"/>
          <w:szCs w:val="18"/>
        </w:rPr>
      </w:pPr>
    </w:p>
    <w:p w14:paraId="1BDA47E2" w14:textId="77777777" w:rsidR="0002043D" w:rsidRPr="0002043D" w:rsidRDefault="0002043D" w:rsidP="0002043D">
      <w:pPr>
        <w:spacing w:after="150" w:line="288" w:lineRule="auto"/>
        <w:jc w:val="both"/>
        <w:rPr>
          <w:rFonts w:ascii="Aptos" w:eastAsia="Times New Roman" w:hAnsi="Aptos" w:cs="Times New Roman"/>
          <w:color w:val="002060"/>
        </w:rPr>
      </w:pPr>
      <w:r w:rsidRPr="0002043D">
        <w:rPr>
          <w:rFonts w:ascii="Aptos" w:eastAsia="Times New Roman" w:hAnsi="Aptos" w:cs="Times New Roman"/>
          <w:color w:val="002060"/>
        </w:rPr>
        <w:t>Solar power may help Vietnam avoid a total $594 million from potential coal and gas imports, as prices for both commodities soar from the Iran war, according to a report by Zero Carbon Analytics on March 16.</w:t>
      </w:r>
    </w:p>
    <w:tbl>
      <w:tblPr>
        <w:tblW w:w="11250" w:type="dxa"/>
        <w:tblCellMar>
          <w:top w:w="75" w:type="dxa"/>
          <w:left w:w="75" w:type="dxa"/>
          <w:bottom w:w="75" w:type="dxa"/>
          <w:right w:w="75" w:type="dxa"/>
        </w:tblCellMar>
        <w:tblLook w:val="04A0" w:firstRow="1" w:lastRow="0" w:firstColumn="1" w:lastColumn="0" w:noHBand="0" w:noVBand="1"/>
      </w:tblPr>
      <w:tblGrid>
        <w:gridCol w:w="11250"/>
      </w:tblGrid>
      <w:tr w:rsidR="0002043D" w:rsidRPr="0002043D" w14:paraId="655D0909" w14:textId="77777777" w:rsidTr="0002043D">
        <w:tc>
          <w:tcPr>
            <w:tcW w:w="0" w:type="auto"/>
            <w:tcMar>
              <w:top w:w="0" w:type="dxa"/>
              <w:left w:w="0" w:type="dxa"/>
              <w:bottom w:w="0" w:type="dxa"/>
              <w:right w:w="0" w:type="dxa"/>
            </w:tcMar>
            <w:vAlign w:val="center"/>
            <w:hideMark/>
          </w:tcPr>
          <w:p w14:paraId="20047083" w14:textId="71FBC684" w:rsidR="0002043D" w:rsidRPr="0002043D" w:rsidRDefault="0002043D" w:rsidP="0002043D">
            <w:pPr>
              <w:spacing w:after="225" w:line="288" w:lineRule="auto"/>
              <w:jc w:val="both"/>
              <w:rPr>
                <w:rFonts w:ascii="Aptos" w:eastAsia="Times New Roman" w:hAnsi="Aptos" w:cs="Times New Roman"/>
                <w:color w:val="002060"/>
              </w:rPr>
            </w:pPr>
          </w:p>
        </w:tc>
      </w:tr>
    </w:tbl>
    <w:p w14:paraId="3D3087FE" w14:textId="77777777" w:rsidR="0002043D" w:rsidRPr="0002043D" w:rsidRDefault="0002043D" w:rsidP="0002043D">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One consequence of the current conflict in the Middle East is soaring energy prices in Asia. Asian liquefied natural gas (LNG) prices hit $6 per million British thermal units as of March 11, up 49 per cent from before the war broke out.</w:t>
      </w:r>
    </w:p>
    <w:p w14:paraId="09DE006E" w14:textId="77777777" w:rsidR="0002043D" w:rsidRPr="0002043D" w:rsidRDefault="0002043D" w:rsidP="0002043D">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 xml:space="preserve">Prices of Asian Newcastle coal, Asia’s benchmark, rose to $150 per </w:t>
      </w:r>
      <w:proofErr w:type="spellStart"/>
      <w:r w:rsidRPr="0002043D">
        <w:rPr>
          <w:rFonts w:ascii="Aptos" w:eastAsia="Times New Roman" w:hAnsi="Aptos" w:cs="Times New Roman"/>
          <w:color w:val="002060"/>
        </w:rPr>
        <w:t>tonne</w:t>
      </w:r>
      <w:proofErr w:type="spellEnd"/>
      <w:r w:rsidRPr="0002043D">
        <w:rPr>
          <w:rFonts w:ascii="Aptos" w:eastAsia="Times New Roman" w:hAnsi="Aptos" w:cs="Times New Roman"/>
          <w:color w:val="002060"/>
        </w:rPr>
        <w:t xml:space="preserve"> on March 9, the highest since November 2024. Prices have been affected by major supply cuts as a result of the war. Asian countries account for most of the oil and gas flows from the Strait of Hormuz, which is now effectively closed.</w:t>
      </w:r>
    </w:p>
    <w:p w14:paraId="24C337AE" w14:textId="77777777" w:rsidR="0002043D" w:rsidRPr="0002043D" w:rsidRDefault="0002043D" w:rsidP="0002043D">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With gas and coal prices now rising sharply, Zero Carbon Analytics estimated how much Vietnam could avoid spending on imports through its use of domestically generated </w:t>
      </w:r>
      <w:hyperlink r:id="rId10" w:history="1">
        <w:r w:rsidRPr="0002043D">
          <w:rPr>
            <w:rFonts w:ascii="Aptos" w:eastAsia="Times New Roman" w:hAnsi="Aptos" w:cs="Times New Roman"/>
            <w:color w:val="002060"/>
            <w:u w:val="single"/>
          </w:rPr>
          <w:t>solar power</w:t>
        </w:r>
      </w:hyperlink>
      <w:r w:rsidRPr="0002043D">
        <w:rPr>
          <w:rFonts w:ascii="Aptos" w:eastAsia="Times New Roman" w:hAnsi="Aptos" w:cs="Times New Roman"/>
          <w:color w:val="002060"/>
        </w:rPr>
        <w:t>. To do this, analysts calculated how much it would cost Vietnam to replace its 25.9 Terawatt-hour of solar generation with coal and gas imported at prices during the first week of March, the initial week of the attacks on Iran.</w:t>
      </w:r>
    </w:p>
    <w:p w14:paraId="703BDF22" w14:textId="77777777" w:rsidR="0002043D" w:rsidRPr="0002043D" w:rsidRDefault="0002043D" w:rsidP="0002043D">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Vietnam’s solar generation could help the country avoid $594 million in coal and gas imports, assuming current benchmark prices remain at similar levels for a year. These savings comprise $49.3 million from gas import costs and $545.4 million from coal imports.</w:t>
      </w:r>
    </w:p>
    <w:p w14:paraId="43EBFBC9" w14:textId="77777777" w:rsidR="0002043D" w:rsidRPr="0002043D" w:rsidRDefault="0002043D" w:rsidP="0002043D">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Analysts assumed that coal and gas could replace solar proportionally to their respective shares of total generation, as they make up more than 99 per cent of fossil fuels in the mix. The ratio of coal imports to domestic supplies would remain the same at about 50 per cent imports.</w:t>
      </w:r>
    </w:p>
    <w:p w14:paraId="4F271F2B" w14:textId="77777777" w:rsidR="0002043D" w:rsidRPr="0002043D" w:rsidRDefault="0002043D" w:rsidP="0002043D">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For gas, Vietnam’s LNG-based power generation share is assumed using reported operational capacity of 1.6 GW of LNG-to-power plants relative to the country’s approximately 8.9 GW total gas-fired power capacity, implying that approximately 15 per cent of gas power capacity currently relies on imported LNG. This ratio is therefore applied as the assumed share of power generation derived from imported LNG.</w:t>
      </w:r>
    </w:p>
    <w:p w14:paraId="2AE38399" w14:textId="77777777" w:rsidR="0002043D" w:rsidRPr="0002043D" w:rsidRDefault="0002043D" w:rsidP="0002043D">
      <w:pPr>
        <w:spacing w:after="225" w:line="288" w:lineRule="auto"/>
        <w:jc w:val="both"/>
        <w:rPr>
          <w:rFonts w:ascii="Aptos" w:eastAsia="Times New Roman" w:hAnsi="Aptos" w:cs="Times New Roman"/>
          <w:color w:val="002060"/>
        </w:rPr>
      </w:pPr>
      <w:proofErr w:type="spellStart"/>
      <w:r w:rsidRPr="0002043D">
        <w:rPr>
          <w:rFonts w:ascii="Aptos" w:eastAsia="Times New Roman" w:hAnsi="Aptos" w:cs="Times New Roman"/>
          <w:color w:val="002060"/>
        </w:rPr>
        <w:t>Prioritising</w:t>
      </w:r>
      <w:proofErr w:type="spellEnd"/>
      <w:r w:rsidRPr="0002043D">
        <w:rPr>
          <w:rFonts w:ascii="Aptos" w:eastAsia="Times New Roman" w:hAnsi="Aptos" w:cs="Times New Roman"/>
          <w:color w:val="002060"/>
        </w:rPr>
        <w:t xml:space="preserve"> clean energy in its power mix could help Vietnam avoid the impacts of soaring global energy prices from the current war. These avoided costs could help fund the annual healthcare needs of about 2.2 million citizens.</w:t>
      </w:r>
    </w:p>
    <w:p w14:paraId="753C494A" w14:textId="77777777" w:rsidR="0002043D" w:rsidRPr="0002043D" w:rsidRDefault="0002043D" w:rsidP="0002043D">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Vietnam has the highest solar and wind generation compared to the ASEAN-5 (Indonesia, Malaysia, Thailand, Singapore and the Philippines), according to data from energy think tank Ember.</w:t>
      </w:r>
    </w:p>
    <w:p w14:paraId="24D48B61" w14:textId="77777777" w:rsidR="0002043D" w:rsidRPr="0002043D" w:rsidRDefault="0002043D" w:rsidP="0002043D">
      <w:pPr>
        <w:spacing w:after="225" w:line="288" w:lineRule="auto"/>
        <w:jc w:val="both"/>
        <w:rPr>
          <w:rFonts w:ascii="Aptos" w:eastAsia="Times New Roman" w:hAnsi="Aptos" w:cs="Times New Roman"/>
          <w:color w:val="002060"/>
        </w:rPr>
      </w:pPr>
      <w:r w:rsidRPr="0002043D">
        <w:rPr>
          <w:rFonts w:ascii="Aptos" w:eastAsia="Times New Roman" w:hAnsi="Aptos" w:cs="Times New Roman"/>
          <w:color w:val="002060"/>
        </w:rPr>
        <w:t xml:space="preserve">In 2024, Vietnam’s solar and wind generation </w:t>
      </w:r>
      <w:proofErr w:type="spellStart"/>
      <w:r w:rsidRPr="0002043D">
        <w:rPr>
          <w:rFonts w:ascii="Aptos" w:eastAsia="Times New Roman" w:hAnsi="Aptos" w:cs="Times New Roman"/>
          <w:color w:val="002060"/>
        </w:rPr>
        <w:t>totalled</w:t>
      </w:r>
      <w:proofErr w:type="spellEnd"/>
      <w:r w:rsidRPr="0002043D">
        <w:rPr>
          <w:rFonts w:ascii="Aptos" w:eastAsia="Times New Roman" w:hAnsi="Aptos" w:cs="Times New Roman"/>
          <w:color w:val="002060"/>
        </w:rPr>
        <w:t xml:space="preserve"> 38.7 Terawatt-hours, representing about 13 per cent of its power generation. Comparatively, the share of solar and wind in each of the ASEAN-5 countries remained under 5 per cent.</w:t>
      </w:r>
    </w:p>
    <w:p w14:paraId="08F3C682" w14:textId="77777777" w:rsidR="0002043D" w:rsidRPr="0002043D" w:rsidRDefault="0002043D" w:rsidP="0002043D">
      <w:pPr>
        <w:spacing w:line="288" w:lineRule="auto"/>
        <w:jc w:val="both"/>
        <w:rPr>
          <w:rFonts w:ascii="Aptos" w:eastAsia="Times New Roman" w:hAnsi="Aptos" w:cs="Times New Roman"/>
          <w:color w:val="002060"/>
        </w:rPr>
      </w:pPr>
      <w:r w:rsidRPr="0002043D">
        <w:rPr>
          <w:rFonts w:ascii="Aptos" w:eastAsia="Times New Roman" w:hAnsi="Aptos" w:cs="Times New Roman"/>
          <w:color w:val="002060"/>
        </w:rPr>
        <w:lastRenderedPageBreak/>
        <w:t>Vietnam saw solar capacity rise dramatically from 2017 to 2020. This growth was largely due to supportive policies. In 2017, the government implemented a feed-in tariff that paid solar generators for the energy they sell to the grid. This provided incentives for rooftop solar systems that generate extra power beyond the building’s needs.</w:t>
      </w:r>
    </w:p>
    <w:p w14:paraId="6A90C329" w14:textId="77777777" w:rsidR="0044277B" w:rsidRDefault="0044277B" w:rsidP="00684BD2">
      <w:pPr>
        <w:spacing w:line="288" w:lineRule="auto"/>
        <w:jc w:val="right"/>
        <w:rPr>
          <w:rStyle w:val="Hyperlink"/>
          <w:rFonts w:ascii="Aptos" w:eastAsia="Malgun Gothic" w:hAnsi="Aptos" w:cs="Times New Roman"/>
          <w:color w:val="002060"/>
        </w:rPr>
      </w:pPr>
    </w:p>
    <w:p w14:paraId="482D5D14" w14:textId="77777777" w:rsidR="00921001" w:rsidRDefault="008125B5"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3F8349D7" w14:textId="77777777" w:rsidR="00200B5B" w:rsidRDefault="00200B5B" w:rsidP="00417560">
      <w:pPr>
        <w:spacing w:line="288" w:lineRule="auto"/>
        <w:rPr>
          <w:rStyle w:val="Hyperlink"/>
          <w:rFonts w:ascii="Aptos" w:eastAsia="Malgun Gothic" w:hAnsi="Aptos" w:cs="Times New Roman"/>
          <w:color w:val="002060"/>
        </w:rPr>
      </w:pPr>
      <w:bookmarkStart w:id="1195" w:name="_Toc215144391"/>
      <w:bookmarkStart w:id="1196" w:name="_Toc215750969"/>
      <w:bookmarkStart w:id="1197" w:name="_Toc216355067"/>
      <w:bookmarkStart w:id="1198" w:name="_Toc216965815"/>
      <w:bookmarkStart w:id="1199" w:name="_Toc217639136"/>
      <w:bookmarkStart w:id="1200" w:name="_Toc218772688"/>
      <w:bookmarkStart w:id="1201" w:name="_Toc219377454"/>
    </w:p>
    <w:p w14:paraId="29EC5809" w14:textId="77777777" w:rsidR="008125B5" w:rsidRDefault="008125B5" w:rsidP="00417560">
      <w:pPr>
        <w:shd w:val="clear" w:color="auto" w:fill="FFFFFF"/>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202" w:name="_Toc225429700"/>
    </w:p>
    <w:p w14:paraId="42ED70F7" w14:textId="2A3E0FAE" w:rsidR="00417560" w:rsidRPr="00417560" w:rsidRDefault="00417560" w:rsidP="00417560">
      <w:pPr>
        <w:shd w:val="clear" w:color="auto" w:fill="FFFFFF"/>
        <w:spacing w:before="100" w:beforeAutospacing="1" w:after="100" w:afterAutospacing="1" w:line="288" w:lineRule="auto"/>
        <w:jc w:val="both"/>
        <w:outlineLvl w:val="0"/>
        <w:rPr>
          <w:rFonts w:ascii="Aptos" w:eastAsia="Times New Roman" w:hAnsi="Aptos" w:cs="Times New Roman"/>
          <w:b/>
          <w:bCs/>
          <w:color w:val="002060"/>
          <w:kern w:val="36"/>
          <w:sz w:val="28"/>
          <w:szCs w:val="28"/>
        </w:rPr>
      </w:pPr>
      <w:r w:rsidRPr="00417560">
        <w:rPr>
          <w:rFonts w:ascii="Aptos" w:eastAsia="Times New Roman" w:hAnsi="Aptos" w:cs="Times New Roman"/>
          <w:b/>
          <w:bCs/>
          <w:color w:val="002060"/>
          <w:kern w:val="36"/>
          <w:sz w:val="28"/>
          <w:szCs w:val="28"/>
        </w:rPr>
        <w:t>Vietnam ensures fuel supply despite pressure on key refineries</w:t>
      </w:r>
      <w:bookmarkEnd w:id="1202"/>
    </w:p>
    <w:p w14:paraId="2A1397B0" w14:textId="695EB695" w:rsidR="00417560" w:rsidRPr="00417560" w:rsidRDefault="00417560" w:rsidP="00417560">
      <w:pPr>
        <w:shd w:val="clear" w:color="auto" w:fill="FFFFFF"/>
        <w:spacing w:after="0" w:line="288" w:lineRule="auto"/>
        <w:ind w:right="150"/>
        <w:jc w:val="both"/>
        <w:rPr>
          <w:rFonts w:ascii="Aptos" w:eastAsia="Times New Roman" w:hAnsi="Aptos" w:cs="Times New Roman"/>
          <w:i/>
          <w:iCs/>
          <w:color w:val="002060"/>
          <w:sz w:val="18"/>
          <w:szCs w:val="18"/>
          <w:bdr w:val="single" w:sz="6" w:space="0" w:color="E2E2E2" w:frame="1"/>
        </w:rPr>
      </w:pPr>
      <w:proofErr w:type="spellStart"/>
      <w:r w:rsidRPr="00417560">
        <w:rPr>
          <w:rFonts w:ascii="Aptos" w:eastAsia="Times New Roman" w:hAnsi="Aptos" w:cs="Times New Roman"/>
          <w:i/>
          <w:iCs/>
          <w:color w:val="002060"/>
          <w:sz w:val="18"/>
          <w:szCs w:val="18"/>
        </w:rPr>
        <w:t>VNN</w:t>
      </w:r>
      <w:proofErr w:type="spellEnd"/>
      <w:r w:rsidRPr="00417560">
        <w:rPr>
          <w:rFonts w:ascii="Aptos" w:eastAsia="Times New Roman" w:hAnsi="Aptos" w:cs="Times New Roman"/>
          <w:i/>
          <w:iCs/>
          <w:color w:val="002060"/>
          <w:sz w:val="18"/>
          <w:szCs w:val="18"/>
        </w:rPr>
        <w:fldChar w:fldCharType="begin"/>
      </w:r>
      <w:r w:rsidRPr="00417560">
        <w:rPr>
          <w:rFonts w:ascii="Aptos" w:eastAsia="Times New Roman" w:hAnsi="Aptos" w:cs="Times New Roman"/>
          <w:i/>
          <w:iCs/>
          <w:color w:val="002060"/>
          <w:sz w:val="18"/>
          <w:szCs w:val="18"/>
        </w:rPr>
        <w:instrText>HYPERLINK "javasctip:void(0);" \o "Share the post on zalo"</w:instrText>
      </w:r>
      <w:r w:rsidRPr="00417560">
        <w:rPr>
          <w:rFonts w:ascii="Aptos" w:eastAsia="Times New Roman" w:hAnsi="Aptos" w:cs="Times New Roman"/>
          <w:i/>
          <w:iCs/>
          <w:color w:val="002060"/>
          <w:sz w:val="18"/>
          <w:szCs w:val="18"/>
        </w:rPr>
      </w:r>
      <w:r w:rsidRPr="00417560">
        <w:rPr>
          <w:rFonts w:ascii="Aptos" w:eastAsia="Times New Roman" w:hAnsi="Aptos" w:cs="Times New Roman"/>
          <w:i/>
          <w:iCs/>
          <w:color w:val="002060"/>
          <w:sz w:val="18"/>
          <w:szCs w:val="18"/>
        </w:rPr>
        <w:fldChar w:fldCharType="separate"/>
      </w:r>
    </w:p>
    <w:p w14:paraId="4CAEFA40" w14:textId="77777777" w:rsidR="00417560" w:rsidRPr="00417560" w:rsidRDefault="00417560" w:rsidP="00417560">
      <w:pPr>
        <w:shd w:val="clear" w:color="auto" w:fill="FFFFFF"/>
        <w:spacing w:after="0" w:line="288" w:lineRule="auto"/>
        <w:jc w:val="both"/>
        <w:rPr>
          <w:rFonts w:ascii="Aptos" w:eastAsia="Times New Roman" w:hAnsi="Aptos" w:cs="Times New Roman"/>
          <w:i/>
          <w:iCs/>
          <w:color w:val="002060"/>
          <w:sz w:val="18"/>
          <w:szCs w:val="18"/>
        </w:rPr>
      </w:pPr>
      <w:r w:rsidRPr="00417560">
        <w:rPr>
          <w:rFonts w:ascii="Aptos" w:eastAsia="Times New Roman" w:hAnsi="Aptos" w:cs="Times New Roman"/>
          <w:i/>
          <w:iCs/>
          <w:color w:val="002060"/>
          <w:sz w:val="18"/>
          <w:szCs w:val="18"/>
        </w:rPr>
        <w:fldChar w:fldCharType="end"/>
      </w:r>
      <w:r w:rsidRPr="00417560">
        <w:rPr>
          <w:rFonts w:ascii="Aptos" w:eastAsia="Times New Roman" w:hAnsi="Aptos" w:cs="Times New Roman"/>
          <w:i/>
          <w:iCs/>
          <w:noProof/>
          <w:color w:val="002060"/>
          <w:sz w:val="18"/>
          <w:szCs w:val="18"/>
          <w:bdr w:val="none" w:sz="0" w:space="0" w:color="auto" w:frame="1"/>
        </w:rPr>
        <mc:AlternateContent>
          <mc:Choice Requires="wps">
            <w:drawing>
              <wp:inline distT="0" distB="0" distL="0" distR="0" wp14:anchorId="195D413A" wp14:editId="299C0957">
                <wp:extent cx="304800" cy="304800"/>
                <wp:effectExtent l="0" t="0" r="0" b="0"/>
                <wp:docPr id="1105039870" name="AutoShape 1" descr="icon">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07BD2" id="AutoShape 1" o:spid="_x0000_s1026" alt="icon" href="https://news.google.com/publications/CAAqBwgKMNi4kgswo_-nAw/sections/CAQqEAgAKgcICjDYuJILMKP_pwMw7pCTBw?ceid=VN:vi&amp;oc=3&amp;hl=vi&amp;gl=VN"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FC355BE" w14:textId="77777777" w:rsidR="00417560" w:rsidRPr="00417560" w:rsidRDefault="00417560" w:rsidP="00417560">
      <w:pPr>
        <w:shd w:val="clear" w:color="auto" w:fill="FFFFFF"/>
        <w:spacing w:before="100" w:beforeAutospacing="1" w:after="100" w:afterAutospacing="1" w:line="288" w:lineRule="auto"/>
        <w:jc w:val="both"/>
        <w:outlineLvl w:val="1"/>
        <w:rPr>
          <w:rFonts w:ascii="Aptos" w:eastAsia="Times New Roman" w:hAnsi="Aptos" w:cs="Arial"/>
          <w:b/>
          <w:bCs/>
          <w:color w:val="002060"/>
        </w:rPr>
      </w:pPr>
      <w:bookmarkStart w:id="1203" w:name="_Toc225429701"/>
      <w:r w:rsidRPr="00417560">
        <w:rPr>
          <w:rFonts w:ascii="Aptos" w:eastAsia="Times New Roman" w:hAnsi="Aptos" w:cs="Arial"/>
          <w:b/>
          <w:bCs/>
          <w:color w:val="002060"/>
        </w:rPr>
        <w:t>The Ministry of Industry and Trade says Dung Quat and Nghi Son refineries continue stable operations amid global energy disruptions.</w:t>
      </w:r>
      <w:bookmarkEnd w:id="1203"/>
    </w:p>
    <w:p w14:paraId="33BD5AD4"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The Ministry of Industry and Trade has reported that output at the Dung Quat Oil Refinery has increased by 10.5%, with sufficient feedstock secured for production until early May, while the Nghi Son Refinery and Petrochemical Complex continues operations through the end of April.</w:t>
      </w:r>
    </w:p>
    <w:p w14:paraId="65D43A3F"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According to the ministry, escalating tensions in the Middle East have created what it described as the largest energy bottleneck to date, disrupting around 11 million barrels of oil per day and 140 billion cubic </w:t>
      </w:r>
      <w:proofErr w:type="spellStart"/>
      <w:r w:rsidRPr="00417560">
        <w:rPr>
          <w:rFonts w:ascii="Aptos" w:eastAsia="Times New Roman" w:hAnsi="Aptos" w:cs="Arial"/>
          <w:color w:val="002060"/>
        </w:rPr>
        <w:t>metres</w:t>
      </w:r>
      <w:proofErr w:type="spellEnd"/>
      <w:r w:rsidRPr="00417560">
        <w:rPr>
          <w:rFonts w:ascii="Aptos" w:eastAsia="Times New Roman" w:hAnsi="Aptos" w:cs="Arial"/>
          <w:color w:val="002060"/>
        </w:rPr>
        <w:t xml:space="preserve"> of gas.</w:t>
      </w:r>
    </w:p>
    <w:p w14:paraId="19CB7036"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This large-scale energy shock has pushed crude oil prices above </w:t>
      </w:r>
      <w:proofErr w:type="spellStart"/>
      <w:r w:rsidRPr="00417560">
        <w:rPr>
          <w:rFonts w:ascii="Aptos" w:eastAsia="Times New Roman" w:hAnsi="Aptos" w:cs="Arial"/>
          <w:color w:val="002060"/>
        </w:rPr>
        <w:t>US$100</w:t>
      </w:r>
      <w:proofErr w:type="spellEnd"/>
      <w:r w:rsidRPr="00417560">
        <w:rPr>
          <w:rFonts w:ascii="Aptos" w:eastAsia="Times New Roman" w:hAnsi="Aptos" w:cs="Arial"/>
          <w:color w:val="002060"/>
        </w:rPr>
        <w:t xml:space="preserve"> per barrel, with spillover effects on inflation, import costs and global economic growth.</w:t>
      </w:r>
    </w:p>
    <w:p w14:paraId="2C9C7B9E"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In Vietnam, the fuel market is facing dual pressure, as raw material supplies for production are disrupted while imports become more difficult due to export restrictions imposed by several countries in the region. Notably, input supply for the Nghi Son Refinery - which accounts for about 40% of domestic consumption - has been significantly affected.</w:t>
      </w:r>
    </w:p>
    <w:p w14:paraId="0A3F387D"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In response, the Ministry of Industry and Trade has proactively developed response scenarios aligned with global market developments. Two policy approaches have been designed based on the potential duration of the conflict, allowing for flexible adjustments to </w:t>
      </w:r>
      <w:proofErr w:type="spellStart"/>
      <w:r w:rsidRPr="00417560">
        <w:rPr>
          <w:rFonts w:ascii="Aptos" w:eastAsia="Times New Roman" w:hAnsi="Aptos" w:cs="Arial"/>
          <w:color w:val="002060"/>
        </w:rPr>
        <w:t>minimise</w:t>
      </w:r>
      <w:proofErr w:type="spellEnd"/>
      <w:r w:rsidRPr="00417560">
        <w:rPr>
          <w:rFonts w:ascii="Aptos" w:eastAsia="Times New Roman" w:hAnsi="Aptos" w:cs="Arial"/>
          <w:color w:val="002060"/>
        </w:rPr>
        <w:t xml:space="preserve"> shocks to the domestic market.</w:t>
      </w:r>
    </w:p>
    <w:p w14:paraId="3666CFF4"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Based on the ministry’s recommendations, the government has issued resolutions to </w:t>
      </w:r>
      <w:proofErr w:type="spellStart"/>
      <w:r w:rsidRPr="00417560">
        <w:rPr>
          <w:rFonts w:ascii="Aptos" w:eastAsia="Times New Roman" w:hAnsi="Aptos" w:cs="Arial"/>
          <w:color w:val="002060"/>
        </w:rPr>
        <w:t>optimise</w:t>
      </w:r>
      <w:proofErr w:type="spellEnd"/>
      <w:r w:rsidRPr="00417560">
        <w:rPr>
          <w:rFonts w:ascii="Aptos" w:eastAsia="Times New Roman" w:hAnsi="Aptos" w:cs="Arial"/>
          <w:color w:val="002060"/>
        </w:rPr>
        <w:t xml:space="preserve"> the fuel price adjustment cycle, avoiding sudden price spikes, while implementing fiscal measures such as reducing preferential import tariffs on fuel to 0% to support businesses in accessing supply amid tightening global markets.</w:t>
      </w:r>
    </w:p>
    <w:p w14:paraId="2144947E"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At the same time, a range of coordinated solutions has been deployed, including boosting crude oil production, seeking alternative feedstock sources for the Nghi Son Refinery, increasing capacity at existing refineries and bringing ethanol and condensate plants into operation. These measures have played a crucial role in offsetting supply shortages and easing market pressure.</w:t>
      </w:r>
    </w:p>
    <w:p w14:paraId="5F0158DF"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lastRenderedPageBreak/>
        <w:t>Fuel price management continues to be closely aligned with global market movements, with effective coordination between the Ministry of Industry and Trade and the Ministry of Finance.</w:t>
      </w:r>
    </w:p>
    <w:p w14:paraId="51BB5E91"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The flexible use of the fuel price </w:t>
      </w:r>
      <w:proofErr w:type="spellStart"/>
      <w:r w:rsidRPr="00417560">
        <w:rPr>
          <w:rFonts w:ascii="Aptos" w:eastAsia="Times New Roman" w:hAnsi="Aptos" w:cs="Arial"/>
          <w:color w:val="002060"/>
        </w:rPr>
        <w:t>stabilisation</w:t>
      </w:r>
      <w:proofErr w:type="spellEnd"/>
      <w:r w:rsidRPr="00417560">
        <w:rPr>
          <w:rFonts w:ascii="Aptos" w:eastAsia="Times New Roman" w:hAnsi="Aptos" w:cs="Arial"/>
          <w:color w:val="002060"/>
        </w:rPr>
        <w:t xml:space="preserve"> fund has helped limit domestic price increases compared to global levels, thereby </w:t>
      </w:r>
      <w:proofErr w:type="spellStart"/>
      <w:r w:rsidRPr="00417560">
        <w:rPr>
          <w:rFonts w:ascii="Aptos" w:eastAsia="Times New Roman" w:hAnsi="Aptos" w:cs="Arial"/>
          <w:color w:val="002060"/>
        </w:rPr>
        <w:t>stabilising</w:t>
      </w:r>
      <w:proofErr w:type="spellEnd"/>
      <w:r w:rsidRPr="00417560">
        <w:rPr>
          <w:rFonts w:ascii="Aptos" w:eastAsia="Times New Roman" w:hAnsi="Aptos" w:cs="Arial"/>
          <w:color w:val="002060"/>
        </w:rPr>
        <w:t xml:space="preserve"> market sentiment and controlling inflation. Inspection teams have also been deployed nationwide to monitor the distribution system, ensuring adequate inventories and smooth circulation of goods.</w:t>
      </w:r>
    </w:p>
    <w:p w14:paraId="1C27CEAC"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As of March 24, domestic fuel supply remains largely secure. Output at the Dung Quat refinery has risen by 10.5%, ensuring production until early May, while the Nghi Son complex continues operations through the end of April.</w:t>
      </w:r>
    </w:p>
    <w:p w14:paraId="3E3068D6"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Import activity has also recorded strong growth, playing an important role in </w:t>
      </w:r>
      <w:proofErr w:type="spellStart"/>
      <w:r w:rsidRPr="00417560">
        <w:rPr>
          <w:rFonts w:ascii="Aptos" w:eastAsia="Times New Roman" w:hAnsi="Aptos" w:cs="Arial"/>
          <w:color w:val="002060"/>
        </w:rPr>
        <w:t>stabilising</w:t>
      </w:r>
      <w:proofErr w:type="spellEnd"/>
      <w:r w:rsidRPr="00417560">
        <w:rPr>
          <w:rFonts w:ascii="Aptos" w:eastAsia="Times New Roman" w:hAnsi="Aptos" w:cs="Arial"/>
          <w:color w:val="002060"/>
        </w:rPr>
        <w:t xml:space="preserve"> supply.</w:t>
      </w:r>
    </w:p>
    <w:p w14:paraId="6232B71A"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According to the General Department of Customs, in the first 15 days of March alone, Vietnamese enterprises spent nearly </w:t>
      </w:r>
      <w:proofErr w:type="spellStart"/>
      <w:r w:rsidRPr="00417560">
        <w:rPr>
          <w:rFonts w:ascii="Aptos" w:eastAsia="Times New Roman" w:hAnsi="Aptos" w:cs="Arial"/>
          <w:color w:val="002060"/>
        </w:rPr>
        <w:t>US$492</w:t>
      </w:r>
      <w:proofErr w:type="spellEnd"/>
      <w:r w:rsidRPr="00417560">
        <w:rPr>
          <w:rFonts w:ascii="Aptos" w:eastAsia="Times New Roman" w:hAnsi="Aptos" w:cs="Arial"/>
          <w:color w:val="002060"/>
        </w:rPr>
        <w:t xml:space="preserve"> million to import more than 533,000 </w:t>
      </w:r>
      <w:proofErr w:type="spellStart"/>
      <w:r w:rsidRPr="00417560">
        <w:rPr>
          <w:rFonts w:ascii="Aptos" w:eastAsia="Times New Roman" w:hAnsi="Aptos" w:cs="Arial"/>
          <w:color w:val="002060"/>
        </w:rPr>
        <w:t>tonnes</w:t>
      </w:r>
      <w:proofErr w:type="spellEnd"/>
      <w:r w:rsidRPr="00417560">
        <w:rPr>
          <w:rFonts w:ascii="Aptos" w:eastAsia="Times New Roman" w:hAnsi="Aptos" w:cs="Arial"/>
          <w:color w:val="002060"/>
        </w:rPr>
        <w:t xml:space="preserve"> of fuel, marking increases of 41.4% in volume and 89.2% in value compared to the same period last year. Cumulatively to March 15, total fuel imports reached nearly 2.71 million </w:t>
      </w:r>
      <w:proofErr w:type="spellStart"/>
      <w:r w:rsidRPr="00417560">
        <w:rPr>
          <w:rFonts w:ascii="Aptos" w:eastAsia="Times New Roman" w:hAnsi="Aptos" w:cs="Arial"/>
          <w:color w:val="002060"/>
        </w:rPr>
        <w:t>tonnes</w:t>
      </w:r>
      <w:proofErr w:type="spellEnd"/>
      <w:r w:rsidRPr="00417560">
        <w:rPr>
          <w:rFonts w:ascii="Aptos" w:eastAsia="Times New Roman" w:hAnsi="Aptos" w:cs="Arial"/>
          <w:color w:val="002060"/>
        </w:rPr>
        <w:t xml:space="preserve">, with a value exceeding </w:t>
      </w:r>
      <w:proofErr w:type="spellStart"/>
      <w:r w:rsidRPr="00417560">
        <w:rPr>
          <w:rFonts w:ascii="Aptos" w:eastAsia="Times New Roman" w:hAnsi="Aptos" w:cs="Arial"/>
          <w:color w:val="002060"/>
        </w:rPr>
        <w:t>US$1.94</w:t>
      </w:r>
      <w:proofErr w:type="spellEnd"/>
      <w:r w:rsidRPr="00417560">
        <w:rPr>
          <w:rFonts w:ascii="Aptos" w:eastAsia="Times New Roman" w:hAnsi="Aptos" w:cs="Arial"/>
          <w:color w:val="002060"/>
        </w:rPr>
        <w:t xml:space="preserve"> billion, up 42.6% year-on-year.</w:t>
      </w:r>
    </w:p>
    <w:p w14:paraId="4EA746B9"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Statistics also show that by March 15, enterprises had spent </w:t>
      </w:r>
      <w:proofErr w:type="spellStart"/>
      <w:r w:rsidRPr="00417560">
        <w:rPr>
          <w:rFonts w:ascii="Aptos" w:eastAsia="Times New Roman" w:hAnsi="Aptos" w:cs="Arial"/>
          <w:color w:val="002060"/>
        </w:rPr>
        <w:t>US$1.44</w:t>
      </w:r>
      <w:proofErr w:type="spellEnd"/>
      <w:r w:rsidRPr="00417560">
        <w:rPr>
          <w:rFonts w:ascii="Aptos" w:eastAsia="Times New Roman" w:hAnsi="Aptos" w:cs="Arial"/>
          <w:color w:val="002060"/>
        </w:rPr>
        <w:t xml:space="preserve"> billion to import 2.79 million </w:t>
      </w:r>
      <w:proofErr w:type="spellStart"/>
      <w:r w:rsidRPr="00417560">
        <w:rPr>
          <w:rFonts w:ascii="Aptos" w:eastAsia="Times New Roman" w:hAnsi="Aptos" w:cs="Arial"/>
          <w:color w:val="002060"/>
        </w:rPr>
        <w:t>tonnes</w:t>
      </w:r>
      <w:proofErr w:type="spellEnd"/>
      <w:r w:rsidRPr="00417560">
        <w:rPr>
          <w:rFonts w:ascii="Aptos" w:eastAsia="Times New Roman" w:hAnsi="Aptos" w:cs="Arial"/>
          <w:color w:val="002060"/>
        </w:rPr>
        <w:t xml:space="preserve"> of crude oil.</w:t>
      </w:r>
    </w:p>
    <w:p w14:paraId="0250FEBA"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In total, over the past two and a half months, Vietnam has imported around 5.5 million </w:t>
      </w:r>
      <w:proofErr w:type="spellStart"/>
      <w:r w:rsidRPr="00417560">
        <w:rPr>
          <w:rFonts w:ascii="Aptos" w:eastAsia="Times New Roman" w:hAnsi="Aptos" w:cs="Arial"/>
          <w:color w:val="002060"/>
        </w:rPr>
        <w:t>tonnes</w:t>
      </w:r>
      <w:proofErr w:type="spellEnd"/>
      <w:r w:rsidRPr="00417560">
        <w:rPr>
          <w:rFonts w:ascii="Aptos" w:eastAsia="Times New Roman" w:hAnsi="Aptos" w:cs="Arial"/>
          <w:color w:val="002060"/>
        </w:rPr>
        <w:t xml:space="preserve"> of fuel and crude oil, an increase of 0.6 million </w:t>
      </w:r>
      <w:proofErr w:type="spellStart"/>
      <w:r w:rsidRPr="00417560">
        <w:rPr>
          <w:rFonts w:ascii="Aptos" w:eastAsia="Times New Roman" w:hAnsi="Aptos" w:cs="Arial"/>
          <w:color w:val="002060"/>
        </w:rPr>
        <w:t>tonnes</w:t>
      </w:r>
      <w:proofErr w:type="spellEnd"/>
      <w:r w:rsidRPr="00417560">
        <w:rPr>
          <w:rFonts w:ascii="Aptos" w:eastAsia="Times New Roman" w:hAnsi="Aptos" w:cs="Arial"/>
          <w:color w:val="002060"/>
        </w:rPr>
        <w:t xml:space="preserve"> compared to the same period in 2025.</w:t>
      </w:r>
    </w:p>
    <w:p w14:paraId="7848DF0A"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Notably, despite significant pressure from global market fluctuations, domestic fuel price increases have been kept substantially lower than global levels. Prices of </w:t>
      </w:r>
      <w:proofErr w:type="spellStart"/>
      <w:r w:rsidRPr="00417560">
        <w:rPr>
          <w:rFonts w:ascii="Aptos" w:eastAsia="Times New Roman" w:hAnsi="Aptos" w:cs="Arial"/>
          <w:color w:val="002060"/>
        </w:rPr>
        <w:t>RON95</w:t>
      </w:r>
      <w:proofErr w:type="spellEnd"/>
      <w:r w:rsidRPr="00417560">
        <w:rPr>
          <w:rFonts w:ascii="Aptos" w:eastAsia="Times New Roman" w:hAnsi="Aptos" w:cs="Arial"/>
          <w:color w:val="002060"/>
        </w:rPr>
        <w:t>-III gasoline and diesel have risen by 37% and 45% respectively, compared with global increases of 63.3% and 71.8%. As a result, Vietnam’s fuel prices remain at moderate levels and lower than those in several countries, highlighting the effectiveness of regulatory measures in cushioning external shocks.</w:t>
      </w:r>
    </w:p>
    <w:p w14:paraId="1EA168B1" w14:textId="77777777" w:rsidR="00417560" w:rsidRPr="00417560" w:rsidRDefault="00417560" w:rsidP="00417560">
      <w:pPr>
        <w:shd w:val="clear" w:color="auto" w:fill="FFFFFF"/>
        <w:spacing w:before="240" w:after="0" w:line="288" w:lineRule="auto"/>
        <w:jc w:val="both"/>
        <w:rPr>
          <w:rFonts w:ascii="Aptos" w:eastAsia="Times New Roman" w:hAnsi="Aptos" w:cs="Arial"/>
          <w:color w:val="002060"/>
        </w:rPr>
      </w:pPr>
      <w:r w:rsidRPr="00417560">
        <w:rPr>
          <w:rFonts w:ascii="Aptos" w:eastAsia="Times New Roman" w:hAnsi="Aptos" w:cs="Arial"/>
          <w:color w:val="002060"/>
        </w:rPr>
        <w:t xml:space="preserve">In the coming period, the Ministry of Industry and Trade will continue to follow directives from the Politburo, the government and the Prime Minister, closely monitoring global developments to adjust policy scenarios accordingly. It will also propose further tax measures to help </w:t>
      </w:r>
      <w:proofErr w:type="spellStart"/>
      <w:r w:rsidRPr="00417560">
        <w:rPr>
          <w:rFonts w:ascii="Aptos" w:eastAsia="Times New Roman" w:hAnsi="Aptos" w:cs="Arial"/>
          <w:color w:val="002060"/>
        </w:rPr>
        <w:t>stabilise</w:t>
      </w:r>
      <w:proofErr w:type="spellEnd"/>
      <w:r w:rsidRPr="00417560">
        <w:rPr>
          <w:rFonts w:ascii="Aptos" w:eastAsia="Times New Roman" w:hAnsi="Aptos" w:cs="Arial"/>
          <w:color w:val="002060"/>
        </w:rPr>
        <w:t xml:space="preserve"> fuel prices, control inflation and maintain macroeconomic stability.</w:t>
      </w:r>
    </w:p>
    <w:p w14:paraId="3BDE2A92" w14:textId="77777777" w:rsidR="00780E8A" w:rsidRPr="00417560" w:rsidRDefault="00780E8A" w:rsidP="00417560">
      <w:pPr>
        <w:pStyle w:val="Heading1"/>
        <w:shd w:val="clear" w:color="auto" w:fill="FFFFFF"/>
        <w:spacing w:before="0" w:line="288" w:lineRule="auto"/>
        <w:jc w:val="both"/>
        <w:rPr>
          <w:rFonts w:ascii="Aptos" w:eastAsia="Malgun Gothic" w:hAnsi="Aptos" w:cs="Times New Roman"/>
          <w:color w:val="002060"/>
          <w:sz w:val="22"/>
          <w:szCs w:val="22"/>
        </w:rPr>
      </w:pPr>
    </w:p>
    <w:bookmarkStart w:id="1204" w:name="_Toc219985609"/>
    <w:bookmarkStart w:id="1205" w:name="_Toc220587305"/>
    <w:bookmarkStart w:id="1206" w:name="_Toc221194747"/>
    <w:bookmarkStart w:id="1207" w:name="_Toc223006401"/>
    <w:bookmarkStart w:id="1208" w:name="_Toc223615178"/>
    <w:bookmarkStart w:id="1209" w:name="_Toc224217109"/>
    <w:bookmarkStart w:id="1210"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56FC47B" w14:textId="77777777" w:rsidR="00417560" w:rsidRDefault="00417560" w:rsidP="00417560">
      <w:pPr>
        <w:spacing w:line="288" w:lineRule="auto"/>
        <w:jc w:val="right"/>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11" w:name="_Toc225429702"/>
      <w:r w:rsidRPr="004C6CBE">
        <w:rPr>
          <w:rFonts w:ascii="Aptos" w:eastAsia="Malgun Gothic" w:hAnsi="Aptos" w:cs="Times New Roman"/>
          <w:color w:val="002060"/>
        </w:rPr>
        <w:t>LEGAL</w:t>
      </w:r>
      <w:bookmarkEnd w:id="1195"/>
      <w:bookmarkEnd w:id="1196"/>
      <w:bookmarkEnd w:id="1197"/>
      <w:bookmarkEnd w:id="1198"/>
      <w:bookmarkEnd w:id="1199"/>
      <w:bookmarkEnd w:id="1200"/>
      <w:bookmarkEnd w:id="1201"/>
      <w:bookmarkEnd w:id="1204"/>
      <w:bookmarkEnd w:id="1205"/>
      <w:bookmarkEnd w:id="1206"/>
      <w:bookmarkEnd w:id="1207"/>
      <w:bookmarkEnd w:id="1208"/>
      <w:bookmarkEnd w:id="1209"/>
      <w:bookmarkEnd w:id="1210"/>
      <w:bookmarkEnd w:id="1211"/>
    </w:p>
    <w:p w14:paraId="0B3A5EBF" w14:textId="77777777" w:rsidR="002D1343" w:rsidRPr="002D1343" w:rsidRDefault="002D1343" w:rsidP="002D1343"/>
    <w:p w14:paraId="3333516A" w14:textId="02CB7229" w:rsidR="00B9442C" w:rsidRPr="00B9442C" w:rsidRDefault="00B9442C" w:rsidP="00B9442C">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212" w:name="_Toc225429703"/>
      <w:r w:rsidRPr="00B9442C">
        <w:rPr>
          <w:rFonts w:ascii="Aptos" w:eastAsia="Times New Roman" w:hAnsi="Aptos" w:cs="Times New Roman"/>
          <w:b/>
          <w:bCs/>
          <w:color w:val="002060"/>
          <w:kern w:val="36"/>
          <w:sz w:val="28"/>
          <w:szCs w:val="28"/>
        </w:rPr>
        <w:t>Legal preparatory steps for crypto asset market</w:t>
      </w:r>
      <w:bookmarkEnd w:id="1212"/>
    </w:p>
    <w:p w14:paraId="52C72DC4" w14:textId="6699B159" w:rsidR="00B9442C" w:rsidRPr="002D1343" w:rsidRDefault="00B9442C" w:rsidP="00B9442C">
      <w:pPr>
        <w:spacing w:after="0" w:line="288" w:lineRule="auto"/>
        <w:jc w:val="both"/>
        <w:rPr>
          <w:rFonts w:ascii="Aptos" w:eastAsia="Times New Roman" w:hAnsi="Aptos" w:cs="Times New Roman"/>
          <w:i/>
          <w:iCs/>
          <w:color w:val="002060"/>
          <w:sz w:val="18"/>
          <w:szCs w:val="18"/>
        </w:rPr>
      </w:pPr>
      <w:r w:rsidRPr="002D1343">
        <w:rPr>
          <w:rFonts w:ascii="Aptos" w:eastAsia="Times New Roman" w:hAnsi="Aptos" w:cs="Times New Roman"/>
          <w:i/>
          <w:iCs/>
          <w:color w:val="002060"/>
          <w:sz w:val="18"/>
          <w:szCs w:val="18"/>
        </w:rPr>
        <w:t>VET</w:t>
      </w:r>
    </w:p>
    <w:p w14:paraId="6C7FED9C" w14:textId="77777777" w:rsidR="00B9442C" w:rsidRPr="00B9442C" w:rsidRDefault="00B9442C" w:rsidP="00B9442C">
      <w:pPr>
        <w:spacing w:after="0" w:line="288" w:lineRule="auto"/>
        <w:jc w:val="both"/>
        <w:rPr>
          <w:rFonts w:ascii="Aptos" w:eastAsia="Times New Roman" w:hAnsi="Aptos" w:cs="Times New Roman"/>
          <w:color w:val="002060"/>
        </w:rPr>
      </w:pPr>
    </w:p>
    <w:p w14:paraId="3E33A560" w14:textId="77777777" w:rsidR="00B9442C" w:rsidRPr="008125B5" w:rsidRDefault="00B9442C" w:rsidP="00B9442C">
      <w:pPr>
        <w:spacing w:after="100" w:afterAutospacing="1" w:line="288" w:lineRule="auto"/>
        <w:jc w:val="both"/>
        <w:outlineLvl w:val="1"/>
        <w:rPr>
          <w:rFonts w:ascii="Aptos" w:eastAsia="Times New Roman" w:hAnsi="Aptos" w:cs="Arial"/>
          <w:i/>
          <w:iCs/>
          <w:color w:val="002060"/>
        </w:rPr>
      </w:pPr>
      <w:bookmarkStart w:id="1213" w:name="_Toc225429704"/>
      <w:r w:rsidRPr="008125B5">
        <w:rPr>
          <w:rFonts w:ascii="Aptos" w:eastAsia="Times New Roman" w:hAnsi="Aptos" w:cs="Arial"/>
          <w:i/>
          <w:iCs/>
          <w:color w:val="002060"/>
        </w:rPr>
        <w:t>Work continues on developing a framework for the regulation of a crypto asset market in Vietnam.</w:t>
      </w:r>
      <w:bookmarkEnd w:id="1213"/>
    </w:p>
    <w:p w14:paraId="0F500E4E"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lastRenderedPageBreak/>
        <w:t>Vietnam’s crypto asset market remains in its early, pilot stage. As such, during the five-year pilot period, the framework will be continually reviewed and fine-tuned to ensure it operates in line with market developments. Experts believe that if the implementation of Resolution No. 05/2025/NQ-CP on the pilot rollout of the crypto asset market in Vietnam delivers positive outcomes and receives strong social acceptance, a standalone law on crypto assets could be developed.</w:t>
      </w:r>
    </w:p>
    <w:p w14:paraId="0D418222"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Sharing insights into the process of drafting Resolution No. 05, Ms. Le Thi Hoang Thanh, Deputy Director General of the Department of Economic-Civil Legislation at the Ministry of Justice (</w:t>
      </w:r>
      <w:proofErr w:type="spellStart"/>
      <w:r w:rsidRPr="00B9442C">
        <w:rPr>
          <w:rFonts w:ascii="Aptos" w:eastAsia="Times New Roman" w:hAnsi="Aptos" w:cs="Arial"/>
          <w:color w:val="002060"/>
        </w:rPr>
        <w:t>MoJ</w:t>
      </w:r>
      <w:proofErr w:type="spellEnd"/>
      <w:r w:rsidRPr="00B9442C">
        <w:rPr>
          <w:rFonts w:ascii="Aptos" w:eastAsia="Times New Roman" w:hAnsi="Aptos" w:cs="Arial"/>
          <w:color w:val="002060"/>
        </w:rPr>
        <w:t>), said the issue of legally institutionalizing crypto assets had been raised as early as ten years ago and had undergone extensive debate. These discussions focused on three core questions: whether crypto assets should be recognized as assets; which legal instrument should be used and whether the Civil Code would need to be amended; and which ministry should assume primary responsibility. After extensive inter-ministerial discussions, consensus was eventually reached, Ms. Thanh said.</w:t>
      </w:r>
    </w:p>
    <w:p w14:paraId="252A03E2" w14:textId="77777777" w:rsidR="00B9442C" w:rsidRPr="00B9442C" w:rsidRDefault="00B9442C" w:rsidP="00B9442C">
      <w:pPr>
        <w:shd w:val="clear" w:color="auto" w:fill="FFFFFF"/>
        <w:spacing w:before="100" w:beforeAutospacing="1" w:after="100" w:afterAutospacing="1" w:line="288" w:lineRule="auto"/>
        <w:jc w:val="both"/>
        <w:outlineLvl w:val="2"/>
        <w:rPr>
          <w:rFonts w:ascii="Aptos" w:eastAsia="Times New Roman" w:hAnsi="Aptos" w:cs="Arial"/>
          <w:b/>
          <w:bCs/>
          <w:color w:val="002060"/>
        </w:rPr>
      </w:pPr>
      <w:bookmarkStart w:id="1214" w:name="_Toc225429705"/>
      <w:r w:rsidRPr="00B9442C">
        <w:rPr>
          <w:rFonts w:ascii="Aptos" w:eastAsia="Times New Roman" w:hAnsi="Aptos" w:cs="Arial"/>
          <w:b/>
          <w:bCs/>
          <w:color w:val="002060"/>
        </w:rPr>
        <w:t>Regulatory rollout</w:t>
      </w:r>
      <w:bookmarkEnd w:id="1214"/>
    </w:p>
    <w:p w14:paraId="57E3AB0C"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Accordingly, crypto assets were recognized as assets, as they possess all essential attributes of assets, including being the result of labor, production, and investment, having identifiable value, and being capable of existing as physical assets or property rights depending on their structure. It was also agreed that the Civil Code, as the foundational law, should remain unchanged, as it is designed to regulate only stable and general social relations.</w:t>
      </w:r>
    </w:p>
    <w:p w14:paraId="5425E32B"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 xml:space="preserve">Both the Ministry of Finance (MoF) and the </w:t>
      </w:r>
      <w:proofErr w:type="spellStart"/>
      <w:r w:rsidRPr="00B9442C">
        <w:rPr>
          <w:rFonts w:ascii="Aptos" w:eastAsia="Times New Roman" w:hAnsi="Aptos" w:cs="Arial"/>
          <w:color w:val="002060"/>
        </w:rPr>
        <w:t>MoJ</w:t>
      </w:r>
      <w:proofErr w:type="spellEnd"/>
      <w:r w:rsidRPr="00B9442C">
        <w:rPr>
          <w:rFonts w:ascii="Aptos" w:eastAsia="Times New Roman" w:hAnsi="Aptos" w:cs="Arial"/>
          <w:color w:val="002060"/>
        </w:rPr>
        <w:t xml:space="preserve"> supported issuing a dedicated regulatory instrument tailored to this special class of assets. Regarding institutional responsibility, the MoF was designated as the lead agency, given the financial nature of crypto assets and their role in capital mobilization.</w:t>
      </w:r>
    </w:p>
    <w:p w14:paraId="4C88D378"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According to Mr. To Tran Hoa, Standing Deputy Head of the Management Board for the Digital Asset Trading Market at the State Securities Commission (SSC) under the MoF, Article 17 of Resolution No. 05 assigns several key tasks to the Ministry. First is the drafting of a decree on administrative sanctions in the crypto asset sector, which has already been submitted to the government for promulgation.</w:t>
      </w:r>
    </w:p>
    <w:p w14:paraId="38257D2F"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Second, the resolution requires the MoF to coordinate with other ministries to provide detailed guidance on its implementation. Two major issues are currently being addressed: accounting and auditing regimes for enterprises participating in the crypto asset market, and tax regimes applicable to crypto asset-related activities.</w:t>
      </w:r>
    </w:p>
    <w:p w14:paraId="11403EB5"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Mr. Hoa said the Ministry is drafting three circulars: one on accounting and auditing regimes for crypto asset service providers, issuers, and trading enterprises; one on tax policy, setting out a framework for applicable tax rates; and one defining taxable entities and providing guidance on tax collection. “The SSC is coordinating with relevant units under the Ministry, and these circulars are expected to be issued in the first quarter of 2026,” he said.</w:t>
      </w:r>
    </w:p>
    <w:p w14:paraId="68B255EE"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In parallel, the SSC has submitted proposals for ministerial-level decisions, including a decision issuing an implementation plan for Resolution No. 05, which establishes professional focal points to support market operations.</w:t>
      </w:r>
    </w:p>
    <w:p w14:paraId="1C9783CC"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In addition, the Commission has submitted Decision No. 96 on administrative procedures to the MoF for issuance. On January 20, it officially opened the portal to receive the first registration applications from organizations seeking to provide crypto asset services.</w:t>
      </w:r>
    </w:p>
    <w:p w14:paraId="7BA7F801"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lastRenderedPageBreak/>
        <w:t>Ms. Nguyen Van Hien, Vice Chairwoman and Secretary General of the Vietnam Blockchain and Digital Assets Association, said a series of legal frameworks had been issued during 2024-2025 to accelerate market development. “We often joke that just over one year of policy-making has achieved what would normally take ten years to build,” she said.</w:t>
      </w:r>
    </w:p>
    <w:p w14:paraId="75E248D4"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While Vietnam entered the field later than some countries, Ms. Hien noted that it has actively learned from and adapted international regulatory models. As a result, Vietnam is not moving slowly but rather at a relatively fast pace, with basic legal frameworks already in place. She expressed an expectation that more specialized and in-depth regulations would follow.</w:t>
      </w:r>
    </w:p>
    <w:p w14:paraId="0510E0A2"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From a legislative perspective, Mr. Nguyen Hai Nam, Standing Member of the National Assembly’s Economic and Financial Committee, said Vietnam’s approach reflects two key realities: its relatively large volume of crypto asset transactions compared to global markets, and its strong pool of information technology engineers. These factors, he said, underscore the sector’s development potential.</w:t>
      </w:r>
    </w:p>
    <w:p w14:paraId="738664D0"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He added that the Law on Digital Technology Industry, passed in June 2025 and effective from January 1, 2026, includes provisions on digital assets under the Civil Code, signaling a gradual legal formalization of real-economy developments. In addition, pressure from international organizations such as the Financial Action Task Force to strengthen anti-money laundering and counter-terrorist financing measures has reinforced the government’s resolve. Resolution No. 05 was issued just three months after the Law’s passage. “The approach is gradual, proactive, and cautious, ensuring development while maintaining legislative discipline, system security, and investor protection,” Mr. Nam said.</w:t>
      </w:r>
    </w:p>
    <w:p w14:paraId="05D68816" w14:textId="77777777" w:rsidR="00B9442C" w:rsidRPr="00B9442C" w:rsidRDefault="00B9442C" w:rsidP="00B9442C">
      <w:pPr>
        <w:shd w:val="clear" w:color="auto" w:fill="FFFFFF"/>
        <w:spacing w:before="100" w:beforeAutospacing="1" w:after="100" w:afterAutospacing="1" w:line="288" w:lineRule="auto"/>
        <w:jc w:val="both"/>
        <w:outlineLvl w:val="2"/>
        <w:rPr>
          <w:rFonts w:ascii="Aptos" w:eastAsia="Times New Roman" w:hAnsi="Aptos" w:cs="Arial"/>
          <w:b/>
          <w:bCs/>
          <w:color w:val="002060"/>
        </w:rPr>
      </w:pPr>
      <w:bookmarkStart w:id="1215" w:name="_Toc225429706"/>
      <w:r w:rsidRPr="00B9442C">
        <w:rPr>
          <w:rFonts w:ascii="Aptos" w:eastAsia="Times New Roman" w:hAnsi="Aptos" w:cs="Arial"/>
          <w:b/>
          <w:bCs/>
          <w:color w:val="002060"/>
        </w:rPr>
        <w:t>Towards a dedicated law</w:t>
      </w:r>
      <w:bookmarkEnd w:id="1215"/>
    </w:p>
    <w:p w14:paraId="122F65AC"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Experts emphasized that current legalization efforts do not amount to the immediate and full legitimization of the crypto asset market, but rather the establishment of a foundational framework for future growth. Once such a framework is in place, key questions will include how Vietnam identifies and channels global capital flows, estimated at more than $220 billion, how transactions are structured, and how many Vietnamese currently hold crypto assets.</w:t>
      </w:r>
    </w:p>
    <w:p w14:paraId="3F5C3B5F"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Under Resolution No. 05, crypto asset exchanges operating during the pilot phase will serve two groups: Vietnamese investors currently trading on overseas platforms, and foreign investors, particularly those interested in crypto assets linked to real-world assets; a segment forecast to grow strongly through 2030.</w:t>
      </w:r>
    </w:p>
    <w:p w14:paraId="505E74B7"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Ms. Hien said a robust legal framework would enhance transparency and investor confidence. After the pilot phase, crypto assets could become accessible to both international and domestic investors, creating opportunities to attract new capital into Vietnam. “We expect the initial legal framework to continue evolving, with the crypto asset market potentially developing in parallel with the stock market,” she said.</w:t>
      </w:r>
    </w:p>
    <w:p w14:paraId="52B07C14"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Ms. Thanh noted that sufficient grounds already exist to move beyond Resolution No. 05, which has a five-year validity period. Depending on implementation outcomes, higher-level legal instruments could be considered even before the pilot period concludes.</w:t>
      </w:r>
    </w:p>
    <w:p w14:paraId="5794DECF" w14:textId="77777777" w:rsidR="00B9442C"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 xml:space="preserve">She outlined three possible paths: issuing a decree to guide implementation of the Law on Digital Technology Industry, continuing with a National Assembly pilot resolution at a higher legal level, or, ideally, enacting a </w:t>
      </w:r>
      <w:r w:rsidRPr="00B9442C">
        <w:rPr>
          <w:rFonts w:ascii="Aptos" w:eastAsia="Times New Roman" w:hAnsi="Aptos" w:cs="Arial"/>
          <w:color w:val="002060"/>
        </w:rPr>
        <w:lastRenderedPageBreak/>
        <w:t>standalone law on crypto assets. “The choice will depend on implementation effectiveness and social demand,” Ms. Thanh said. “If Resolution No. 05 delivers positive results and broad social acceptance, a dedicated law on crypto assets would be appropriate, one that balances effective management with the promotion of market development.”</w:t>
      </w:r>
    </w:p>
    <w:p w14:paraId="32BB1A36" w14:textId="48200127" w:rsidR="0044277B" w:rsidRPr="00B9442C" w:rsidRDefault="00B9442C" w:rsidP="00B9442C">
      <w:pPr>
        <w:shd w:val="clear" w:color="auto" w:fill="FFFFFF"/>
        <w:spacing w:before="100" w:beforeAutospacing="1" w:after="100" w:afterAutospacing="1" w:line="288" w:lineRule="auto"/>
        <w:jc w:val="both"/>
        <w:rPr>
          <w:rFonts w:ascii="Aptos" w:eastAsia="Times New Roman" w:hAnsi="Aptos" w:cs="Arial"/>
          <w:color w:val="002060"/>
        </w:rPr>
      </w:pPr>
      <w:r w:rsidRPr="00B9442C">
        <w:rPr>
          <w:rFonts w:ascii="Aptos" w:eastAsia="Times New Roman" w:hAnsi="Aptos" w:cs="Arial"/>
          <w:color w:val="002060"/>
        </w:rPr>
        <w:t>Mr. Nam added that international practice typically progresses from framework laws to pilot sandboxes and eventually to specialized legislation. Vietnam is currently in the second phase, requiring time for implementation, supervision, and evaluation. Once data is sufficiently mature, policymakers can determine the appropriate timing for a specialized law, aligned with Vietnam’s broader economic context.</w:t>
      </w:r>
    </w:p>
    <w:p w14:paraId="7F2235AC" w14:textId="77777777" w:rsidR="007875A3" w:rsidRDefault="008125B5" w:rsidP="007875A3">
      <w:pPr>
        <w:spacing w:line="288" w:lineRule="auto"/>
        <w:jc w:val="right"/>
        <w:rPr>
          <w:rStyle w:val="Hyperlink"/>
          <w:rFonts w:ascii="Aptos" w:eastAsia="Malgun Gothic" w:hAnsi="Aptos" w:cs="Times New Roman"/>
          <w:color w:val="002060"/>
        </w:rPr>
      </w:pPr>
      <w:hyperlink w:anchor="_top" w:history="1">
        <w:r w:rsidR="007875A3" w:rsidRPr="004C6CBE">
          <w:rPr>
            <w:rStyle w:val="Hyperlink"/>
            <w:rFonts w:ascii="Aptos" w:eastAsia="Malgun Gothic" w:hAnsi="Aptos" w:cs="Times New Roman"/>
            <w:color w:val="002060"/>
          </w:rPr>
          <w:t>Back to Top</w:t>
        </w:r>
      </w:hyperlink>
    </w:p>
    <w:p w14:paraId="50399136" w14:textId="77777777" w:rsidR="00417560" w:rsidRDefault="00417560" w:rsidP="007875A3">
      <w:pPr>
        <w:spacing w:line="288" w:lineRule="auto"/>
        <w:jc w:val="right"/>
        <w:rPr>
          <w:rStyle w:val="Hyperlink"/>
          <w:rFonts w:ascii="Aptos" w:eastAsia="Malgun Gothic" w:hAnsi="Aptos" w:cs="Times New Roman"/>
          <w:color w:val="002060"/>
        </w:rPr>
      </w:pPr>
    </w:p>
    <w:p w14:paraId="29A04978" w14:textId="77777777" w:rsidR="008125B5" w:rsidRDefault="008125B5" w:rsidP="00417560">
      <w:pPr>
        <w:shd w:val="clear" w:color="auto" w:fill="FFFFFF"/>
        <w:spacing w:after="0" w:line="288" w:lineRule="auto"/>
        <w:jc w:val="both"/>
        <w:outlineLvl w:val="0"/>
        <w:rPr>
          <w:rFonts w:ascii="Aptos" w:eastAsia="Times New Roman" w:hAnsi="Aptos" w:cs="Times New Roman"/>
          <w:b/>
          <w:bCs/>
          <w:color w:val="002060"/>
          <w:spacing w:val="-15"/>
          <w:kern w:val="36"/>
          <w:sz w:val="28"/>
          <w:szCs w:val="28"/>
        </w:rPr>
      </w:pPr>
      <w:bookmarkStart w:id="1216" w:name="_Toc225429707"/>
    </w:p>
    <w:p w14:paraId="526AF59A" w14:textId="735F49D4" w:rsidR="00417560" w:rsidRPr="00E87355" w:rsidRDefault="00417560" w:rsidP="00417560">
      <w:pPr>
        <w:shd w:val="clear" w:color="auto" w:fill="FFFFFF"/>
        <w:spacing w:after="0" w:line="288" w:lineRule="auto"/>
        <w:jc w:val="both"/>
        <w:outlineLvl w:val="0"/>
        <w:rPr>
          <w:rFonts w:ascii="Aptos" w:eastAsia="Times New Roman" w:hAnsi="Aptos" w:cs="Times New Roman"/>
          <w:b/>
          <w:bCs/>
          <w:color w:val="002060"/>
          <w:spacing w:val="-15"/>
          <w:kern w:val="36"/>
          <w:sz w:val="28"/>
          <w:szCs w:val="28"/>
        </w:rPr>
      </w:pPr>
      <w:r w:rsidRPr="00E87355">
        <w:rPr>
          <w:rFonts w:ascii="Aptos" w:eastAsia="Times New Roman" w:hAnsi="Aptos" w:cs="Times New Roman"/>
          <w:b/>
          <w:bCs/>
          <w:color w:val="002060"/>
          <w:spacing w:val="-15"/>
          <w:kern w:val="36"/>
          <w:sz w:val="28"/>
          <w:szCs w:val="28"/>
        </w:rPr>
        <w:t>Vietnam mulls halving environmental tax on fuel</w:t>
      </w:r>
      <w:bookmarkEnd w:id="1216"/>
    </w:p>
    <w:p w14:paraId="6C5CF18E" w14:textId="77777777" w:rsidR="00417560" w:rsidRPr="00E87355" w:rsidRDefault="00417560" w:rsidP="00417560">
      <w:pPr>
        <w:shd w:val="clear" w:color="auto" w:fill="FFFFFF"/>
        <w:spacing w:after="75" w:line="288" w:lineRule="auto"/>
        <w:jc w:val="both"/>
        <w:rPr>
          <w:rFonts w:ascii="Aptos" w:eastAsia="Times New Roman" w:hAnsi="Aptos" w:cs="Arial"/>
          <w:i/>
          <w:iCs/>
          <w:color w:val="002060"/>
          <w:sz w:val="18"/>
          <w:szCs w:val="18"/>
        </w:rPr>
      </w:pPr>
      <w:proofErr w:type="spellStart"/>
      <w:r w:rsidRPr="00E87355">
        <w:rPr>
          <w:rFonts w:ascii="Aptos" w:eastAsia="Times New Roman" w:hAnsi="Aptos" w:cs="Arial"/>
          <w:i/>
          <w:iCs/>
          <w:color w:val="002060"/>
          <w:sz w:val="18"/>
          <w:szCs w:val="18"/>
        </w:rPr>
        <w:t>VNA</w:t>
      </w:r>
      <w:proofErr w:type="spellEnd"/>
    </w:p>
    <w:p w14:paraId="44ABC1E8" w14:textId="77777777" w:rsidR="00417560" w:rsidRPr="00E87355" w:rsidRDefault="00417560" w:rsidP="00417560">
      <w:pPr>
        <w:shd w:val="clear" w:color="auto" w:fill="FFFFFF"/>
        <w:spacing w:after="0" w:line="288" w:lineRule="auto"/>
        <w:jc w:val="both"/>
        <w:rPr>
          <w:rFonts w:ascii="Aptos" w:eastAsia="Times New Roman" w:hAnsi="Aptos" w:cs="Times New Roman"/>
          <w:color w:val="002060"/>
        </w:rPr>
      </w:pPr>
      <w:r w:rsidRPr="00E87355">
        <w:rPr>
          <w:rFonts w:ascii="Aptos" w:eastAsia="Times New Roman" w:hAnsi="Aptos" w:cs="Times New Roman"/>
          <w:noProof/>
          <w:color w:val="002060"/>
        </w:rPr>
        <mc:AlternateContent>
          <mc:Choice Requires="wps">
            <w:drawing>
              <wp:inline distT="0" distB="0" distL="0" distR="0" wp14:anchorId="6D597E9D" wp14:editId="1D5B3F9A">
                <wp:extent cx="304800" cy="304800"/>
                <wp:effectExtent l="0" t="0" r="0" b="0"/>
                <wp:docPr id="753152530" name="AutoShape 21" descr="Vietnam mulls halving environmental tax on fu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F7F96" id="AutoShape 21" o:spid="_x0000_s1026" alt="Vietnam mulls halving environmental tax on fue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C3ABBB9" w14:textId="77777777" w:rsidR="00417560" w:rsidRPr="00E87355" w:rsidRDefault="00417560" w:rsidP="00417560">
      <w:pPr>
        <w:shd w:val="clear" w:color="auto" w:fill="FFFFFF"/>
        <w:spacing w:after="0" w:line="288" w:lineRule="auto"/>
        <w:jc w:val="both"/>
        <w:rPr>
          <w:rFonts w:ascii="Aptos" w:eastAsia="Times New Roman" w:hAnsi="Aptos" w:cs="Times New Roman"/>
          <w:color w:val="002060"/>
        </w:rPr>
      </w:pPr>
      <w:r w:rsidRPr="00E87355">
        <w:rPr>
          <w:rFonts w:ascii="Aptos" w:eastAsia="Times New Roman" w:hAnsi="Aptos" w:cs="Times New Roman"/>
          <w:color w:val="002060"/>
        </w:rPr>
        <w:t>The Ministry of Finance is seeking public feedback on a draft resolution to adjust environmental protection tax rates on fuel products to address energy market volatility and help curb inflation.</w:t>
      </w:r>
    </w:p>
    <w:p w14:paraId="444064E6" w14:textId="77777777" w:rsidR="00417560" w:rsidRPr="00E87355" w:rsidRDefault="00417560" w:rsidP="00417560">
      <w:pPr>
        <w:shd w:val="clear" w:color="auto" w:fill="FFFFFF"/>
        <w:spacing w:after="0" w:line="288" w:lineRule="auto"/>
        <w:jc w:val="both"/>
        <w:rPr>
          <w:rFonts w:ascii="Aptos" w:eastAsia="Times New Roman" w:hAnsi="Aptos" w:cs="Times New Roman"/>
          <w:color w:val="002060"/>
        </w:rPr>
      </w:pPr>
    </w:p>
    <w:p w14:paraId="756BAA56" w14:textId="77777777" w:rsidR="00417560" w:rsidRPr="00E87355" w:rsidRDefault="00417560" w:rsidP="00417560">
      <w:pPr>
        <w:shd w:val="clear" w:color="auto" w:fill="FFFFFF"/>
        <w:spacing w:after="300" w:line="288" w:lineRule="auto"/>
        <w:jc w:val="both"/>
        <w:rPr>
          <w:rFonts w:ascii="Aptos" w:eastAsia="Times New Roman" w:hAnsi="Aptos" w:cs="Times New Roman"/>
          <w:color w:val="002060"/>
        </w:rPr>
      </w:pPr>
      <w:r w:rsidRPr="00E87355">
        <w:rPr>
          <w:rFonts w:ascii="Aptos" w:eastAsia="Times New Roman" w:hAnsi="Aptos" w:cs="Times New Roman"/>
          <w:color w:val="002060"/>
        </w:rPr>
        <w:t xml:space="preserve">Under the proposal, during the resolution’s validity period, the environmental protection tax on petrol (excluding ethanol) and aviation fuel would temporarily be reduced from </w:t>
      </w:r>
      <w:proofErr w:type="spellStart"/>
      <w:r w:rsidRPr="00E87355">
        <w:rPr>
          <w:rFonts w:ascii="Aptos" w:eastAsia="Times New Roman" w:hAnsi="Aptos" w:cs="Times New Roman"/>
          <w:color w:val="002060"/>
        </w:rPr>
        <w:t>VND2,000</w:t>
      </w:r>
      <w:proofErr w:type="spellEnd"/>
      <w:r w:rsidRPr="00E87355">
        <w:rPr>
          <w:rFonts w:ascii="Aptos" w:eastAsia="Times New Roman" w:hAnsi="Aptos" w:cs="Times New Roman"/>
          <w:color w:val="002060"/>
        </w:rPr>
        <w:t xml:space="preserve"> (7.6 U.S. cents) per liter to </w:t>
      </w:r>
      <w:proofErr w:type="spellStart"/>
      <w:r w:rsidRPr="00E87355">
        <w:rPr>
          <w:rFonts w:ascii="Aptos" w:eastAsia="Times New Roman" w:hAnsi="Aptos" w:cs="Times New Roman"/>
          <w:color w:val="002060"/>
        </w:rPr>
        <w:t>VND1,000</w:t>
      </w:r>
      <w:proofErr w:type="spellEnd"/>
      <w:r w:rsidRPr="00E87355">
        <w:rPr>
          <w:rFonts w:ascii="Aptos" w:eastAsia="Times New Roman" w:hAnsi="Aptos" w:cs="Times New Roman"/>
          <w:color w:val="002060"/>
        </w:rPr>
        <w:t xml:space="preserve"> per liter. The tax on diesel would similarly be halved from </w:t>
      </w:r>
      <w:proofErr w:type="spellStart"/>
      <w:r w:rsidRPr="00E87355">
        <w:rPr>
          <w:rFonts w:ascii="Aptos" w:eastAsia="Times New Roman" w:hAnsi="Aptos" w:cs="Times New Roman"/>
          <w:color w:val="002060"/>
        </w:rPr>
        <w:t>VND1,000</w:t>
      </w:r>
      <w:proofErr w:type="spellEnd"/>
      <w:r w:rsidRPr="00E87355">
        <w:rPr>
          <w:rFonts w:ascii="Aptos" w:eastAsia="Times New Roman" w:hAnsi="Aptos" w:cs="Times New Roman"/>
          <w:color w:val="002060"/>
        </w:rPr>
        <w:t xml:space="preserve"> to </w:t>
      </w:r>
      <w:proofErr w:type="spellStart"/>
      <w:r w:rsidRPr="00E87355">
        <w:rPr>
          <w:rFonts w:ascii="Aptos" w:eastAsia="Times New Roman" w:hAnsi="Aptos" w:cs="Times New Roman"/>
          <w:color w:val="002060"/>
        </w:rPr>
        <w:t>VND500</w:t>
      </w:r>
      <w:proofErr w:type="spellEnd"/>
      <w:r w:rsidRPr="00E87355">
        <w:rPr>
          <w:rFonts w:ascii="Aptos" w:eastAsia="Times New Roman" w:hAnsi="Aptos" w:cs="Times New Roman"/>
          <w:color w:val="002060"/>
        </w:rPr>
        <w:t xml:space="preserve"> per liter. These rates would apply throughout the implementation period, including any extension if deemed necessary.</w:t>
      </w:r>
    </w:p>
    <w:p w14:paraId="3E729CD4" w14:textId="77777777" w:rsidR="00417560" w:rsidRPr="00E87355" w:rsidRDefault="00417560" w:rsidP="00417560">
      <w:pPr>
        <w:shd w:val="clear" w:color="auto" w:fill="FFFFFF"/>
        <w:spacing w:after="0" w:line="288" w:lineRule="auto"/>
        <w:jc w:val="both"/>
        <w:rPr>
          <w:rFonts w:ascii="Aptos" w:eastAsia="Times New Roman" w:hAnsi="Aptos" w:cs="Times New Roman"/>
          <w:color w:val="002060"/>
        </w:rPr>
      </w:pPr>
      <w:r w:rsidRPr="00E87355">
        <w:rPr>
          <w:rFonts w:ascii="Aptos" w:eastAsia="Times New Roman" w:hAnsi="Aptos" w:cs="Times New Roman"/>
          <w:color w:val="002060"/>
        </w:rPr>
        <w:t>According to the Ministry of Industry and Trade, the tax currently accounts for approximately 6.7% of the base price of fuel products. Amid rapid fluctuations in global </w:t>
      </w:r>
      <w:hyperlink r:id="rId12" w:history="1">
        <w:r w:rsidRPr="00E87355">
          <w:rPr>
            <w:rFonts w:ascii="Aptos" w:eastAsia="Times New Roman" w:hAnsi="Aptos" w:cs="Times New Roman"/>
            <w:color w:val="002060"/>
            <w:u w:val="single"/>
          </w:rPr>
          <w:t>fuel prices</w:t>
        </w:r>
      </w:hyperlink>
      <w:r w:rsidRPr="00E87355">
        <w:rPr>
          <w:rFonts w:ascii="Aptos" w:eastAsia="Times New Roman" w:hAnsi="Aptos" w:cs="Times New Roman"/>
          <w:color w:val="002060"/>
        </w:rPr>
        <w:t>, reducing the tax is seen as necessary to stabilize the domestic market.</w:t>
      </w:r>
    </w:p>
    <w:p w14:paraId="4DF746F5" w14:textId="77777777" w:rsidR="00417560" w:rsidRPr="00E87355" w:rsidRDefault="00417560" w:rsidP="00417560">
      <w:pPr>
        <w:shd w:val="clear" w:color="auto" w:fill="FFFFFF"/>
        <w:spacing w:after="300" w:line="288" w:lineRule="auto"/>
        <w:jc w:val="both"/>
        <w:rPr>
          <w:rFonts w:ascii="Aptos" w:eastAsia="Times New Roman" w:hAnsi="Aptos" w:cs="Times New Roman"/>
          <w:color w:val="002060"/>
        </w:rPr>
      </w:pPr>
      <w:r w:rsidRPr="00E87355">
        <w:rPr>
          <w:rFonts w:ascii="Aptos" w:eastAsia="Times New Roman" w:hAnsi="Aptos" w:cs="Times New Roman"/>
          <w:color w:val="002060"/>
        </w:rPr>
        <w:t>As bringing the tax down to zero would require approval from the National Assembly, the ministry has proposed cutting rates to the lowest possible level within the authority of the NA Standing Committee.</w:t>
      </w:r>
    </w:p>
    <w:p w14:paraId="226A0BF5" w14:textId="77777777" w:rsidR="00417560" w:rsidRPr="00E87355" w:rsidRDefault="00417560" w:rsidP="00417560">
      <w:pPr>
        <w:shd w:val="clear" w:color="auto" w:fill="FFFFFF"/>
        <w:spacing w:after="300" w:line="288" w:lineRule="auto"/>
        <w:jc w:val="both"/>
        <w:rPr>
          <w:rFonts w:ascii="Aptos" w:eastAsia="Times New Roman" w:hAnsi="Aptos" w:cs="Times New Roman"/>
          <w:color w:val="002060"/>
        </w:rPr>
      </w:pPr>
      <w:r w:rsidRPr="00E87355">
        <w:rPr>
          <w:rFonts w:ascii="Aptos" w:eastAsia="Times New Roman" w:hAnsi="Aptos" w:cs="Times New Roman"/>
          <w:color w:val="002060"/>
        </w:rPr>
        <w:t>The draft proposes that the reduced tax rates be applied from the date of resolution issuance until June 30, with the government authorized to adjust the timeframe in line with market conditions.</w:t>
      </w:r>
    </w:p>
    <w:p w14:paraId="59597F82" w14:textId="77777777" w:rsidR="00417560" w:rsidRPr="00E87355" w:rsidRDefault="00417560" w:rsidP="00417560">
      <w:pPr>
        <w:shd w:val="clear" w:color="auto" w:fill="FFFFFF"/>
        <w:spacing w:after="300" w:line="288" w:lineRule="auto"/>
        <w:jc w:val="both"/>
        <w:rPr>
          <w:rFonts w:ascii="Aptos" w:eastAsia="Times New Roman" w:hAnsi="Aptos" w:cs="Times New Roman"/>
          <w:color w:val="002060"/>
        </w:rPr>
      </w:pPr>
      <w:r w:rsidRPr="00E87355">
        <w:rPr>
          <w:rFonts w:ascii="Aptos" w:eastAsia="Times New Roman" w:hAnsi="Aptos" w:cs="Times New Roman"/>
          <w:color w:val="002060"/>
        </w:rPr>
        <w:t xml:space="preserve">The finance ministry estimates that the tax cuts would lower state budget revenues by around </w:t>
      </w:r>
      <w:proofErr w:type="spellStart"/>
      <w:r w:rsidRPr="00E87355">
        <w:rPr>
          <w:rFonts w:ascii="Aptos" w:eastAsia="Times New Roman" w:hAnsi="Aptos" w:cs="Times New Roman"/>
          <w:color w:val="002060"/>
        </w:rPr>
        <w:t>VND1.79</w:t>
      </w:r>
      <w:proofErr w:type="spellEnd"/>
      <w:r w:rsidRPr="00E87355">
        <w:rPr>
          <w:rFonts w:ascii="Aptos" w:eastAsia="Times New Roman" w:hAnsi="Aptos" w:cs="Times New Roman"/>
          <w:color w:val="002060"/>
        </w:rPr>
        <w:t xml:space="preserve"> trillion (</w:t>
      </w:r>
      <w:proofErr w:type="spellStart"/>
      <w:r w:rsidRPr="00E87355">
        <w:rPr>
          <w:rFonts w:ascii="Aptos" w:eastAsia="Times New Roman" w:hAnsi="Aptos" w:cs="Times New Roman"/>
          <w:color w:val="002060"/>
        </w:rPr>
        <w:t>US$67.9</w:t>
      </w:r>
      <w:proofErr w:type="spellEnd"/>
      <w:r w:rsidRPr="00E87355">
        <w:rPr>
          <w:rFonts w:ascii="Aptos" w:eastAsia="Times New Roman" w:hAnsi="Aptos" w:cs="Times New Roman"/>
          <w:color w:val="002060"/>
        </w:rPr>
        <w:t xml:space="preserve"> million) per month, including reduced value-added tax collections.</w:t>
      </w:r>
    </w:p>
    <w:p w14:paraId="286018BC" w14:textId="2807CAE3" w:rsidR="00691B7B" w:rsidRPr="00691B7B" w:rsidRDefault="00417560" w:rsidP="00417560">
      <w:pPr>
        <w:shd w:val="clear" w:color="auto" w:fill="FFFFFF"/>
        <w:spacing w:after="300" w:line="288" w:lineRule="auto"/>
        <w:jc w:val="both"/>
        <w:rPr>
          <w:rStyle w:val="Hyperlink"/>
          <w:rFonts w:ascii="Aptos" w:eastAsia="Times New Roman" w:hAnsi="Aptos" w:cs="Times New Roman"/>
          <w:color w:val="002060"/>
          <w:u w:val="none"/>
        </w:rPr>
      </w:pPr>
      <w:r w:rsidRPr="00E87355">
        <w:rPr>
          <w:rFonts w:ascii="Aptos" w:eastAsia="Times New Roman" w:hAnsi="Aptos" w:cs="Times New Roman"/>
          <w:color w:val="002060"/>
        </w:rPr>
        <w:t>It also emphasized that the proposed adjustment remains within the scope of the Law on Environmental Protection Tax and falls under the authority of the NA Standing Committee, representing a flexible policy tool to achieve socio-economic development targets for 2026, particularly in maintaining macroeconomic stability and controlling inflation.</w:t>
      </w:r>
    </w:p>
    <w:p w14:paraId="0637A1DB" w14:textId="77777777" w:rsidR="00F81137" w:rsidRDefault="008125B5" w:rsidP="00F81137">
      <w:pPr>
        <w:spacing w:line="288" w:lineRule="auto"/>
        <w:jc w:val="right"/>
        <w:rPr>
          <w:rStyle w:val="Hyperlink"/>
          <w:rFonts w:ascii="Aptos" w:eastAsia="Malgun Gothic" w:hAnsi="Aptos" w:cs="Times New Roman"/>
          <w:color w:val="002060"/>
        </w:rPr>
      </w:pPr>
      <w:hyperlink w:anchor="_top" w:history="1">
        <w:r w:rsidR="00F81137" w:rsidRPr="004C6CBE">
          <w:rPr>
            <w:rStyle w:val="Hyperlink"/>
            <w:rFonts w:ascii="Aptos" w:eastAsia="Malgun Gothic" w:hAnsi="Aptos" w:cs="Times New Roman"/>
            <w:color w:val="002060"/>
          </w:rPr>
          <w:t>Back to Top</w:t>
        </w:r>
      </w:hyperlink>
    </w:p>
    <w:p w14:paraId="369C7F70" w14:textId="77777777" w:rsidR="00F81137" w:rsidRPr="00F81137" w:rsidRDefault="00F81137" w:rsidP="00F81137">
      <w:pPr>
        <w:spacing w:after="450" w:line="420" w:lineRule="atLeast"/>
        <w:rPr>
          <w:rFonts w:ascii="Segoe UI" w:eastAsia="Times New Roman" w:hAnsi="Segoe UI" w:cs="Segoe UI"/>
          <w:color w:val="000000"/>
          <w:sz w:val="27"/>
          <w:szCs w:val="27"/>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layfair Display">
    <w:charset w:val="00"/>
    <w:family w:val="auto"/>
    <w:pitch w:val="variable"/>
    <w:sig w:usb0="20000207" w:usb1="00000000" w:usb2="00000000" w:usb3="00000000" w:csb0="00000197" w:csb1="00000000"/>
  </w:font>
  <w:font w:name="Noto Serif">
    <w:charset w:val="00"/>
    <w:family w:val="roman"/>
    <w:pitch w:val="variable"/>
    <w:sig w:usb0="E00002FF" w:usb1="500078FF" w:usb2="00000029"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724"/>
    <w:multiLevelType w:val="multilevel"/>
    <w:tmpl w:val="51604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201F7"/>
    <w:multiLevelType w:val="multilevel"/>
    <w:tmpl w:val="40E85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B13A7"/>
    <w:multiLevelType w:val="multilevel"/>
    <w:tmpl w:val="24844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009C1"/>
    <w:multiLevelType w:val="multilevel"/>
    <w:tmpl w:val="C2724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C1D00"/>
    <w:multiLevelType w:val="multilevel"/>
    <w:tmpl w:val="92A65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8569B1"/>
    <w:multiLevelType w:val="multilevel"/>
    <w:tmpl w:val="CEE8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71300"/>
    <w:multiLevelType w:val="multilevel"/>
    <w:tmpl w:val="305A6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107F5"/>
    <w:multiLevelType w:val="multilevel"/>
    <w:tmpl w:val="FC2CB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A534E"/>
    <w:multiLevelType w:val="multilevel"/>
    <w:tmpl w:val="53F08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668AE"/>
    <w:multiLevelType w:val="multilevel"/>
    <w:tmpl w:val="2E445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9673A"/>
    <w:multiLevelType w:val="multilevel"/>
    <w:tmpl w:val="CC0A4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4403B"/>
    <w:multiLevelType w:val="multilevel"/>
    <w:tmpl w:val="B96A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B5FBC"/>
    <w:multiLevelType w:val="multilevel"/>
    <w:tmpl w:val="D6A06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9665A"/>
    <w:multiLevelType w:val="multilevel"/>
    <w:tmpl w:val="95BE2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A0537"/>
    <w:multiLevelType w:val="multilevel"/>
    <w:tmpl w:val="5D90B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06136"/>
    <w:multiLevelType w:val="multilevel"/>
    <w:tmpl w:val="48708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27242"/>
    <w:multiLevelType w:val="multilevel"/>
    <w:tmpl w:val="25188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A5338"/>
    <w:multiLevelType w:val="multilevel"/>
    <w:tmpl w:val="A5B6D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F5275"/>
    <w:multiLevelType w:val="multilevel"/>
    <w:tmpl w:val="1D14E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14D35"/>
    <w:multiLevelType w:val="multilevel"/>
    <w:tmpl w:val="5DBA2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0103D"/>
    <w:multiLevelType w:val="multilevel"/>
    <w:tmpl w:val="4112E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A049A"/>
    <w:multiLevelType w:val="multilevel"/>
    <w:tmpl w:val="6B3EA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DA0B8E"/>
    <w:multiLevelType w:val="multilevel"/>
    <w:tmpl w:val="DE74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E73CA7"/>
    <w:multiLevelType w:val="multilevel"/>
    <w:tmpl w:val="3612A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55A61"/>
    <w:multiLevelType w:val="multilevel"/>
    <w:tmpl w:val="0F8E1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379031">
    <w:abstractNumId w:val="23"/>
  </w:num>
  <w:num w:numId="2" w16cid:durableId="864289615">
    <w:abstractNumId w:val="8"/>
  </w:num>
  <w:num w:numId="3" w16cid:durableId="2053648106">
    <w:abstractNumId w:val="18"/>
  </w:num>
  <w:num w:numId="4" w16cid:durableId="224343794">
    <w:abstractNumId w:val="6"/>
  </w:num>
  <w:num w:numId="5" w16cid:durableId="1452435977">
    <w:abstractNumId w:val="15"/>
  </w:num>
  <w:num w:numId="6" w16cid:durableId="75594750">
    <w:abstractNumId w:val="2"/>
  </w:num>
  <w:num w:numId="7" w16cid:durableId="94332572">
    <w:abstractNumId w:val="24"/>
  </w:num>
  <w:num w:numId="8" w16cid:durableId="496267848">
    <w:abstractNumId w:val="13"/>
  </w:num>
  <w:num w:numId="9" w16cid:durableId="2118787114">
    <w:abstractNumId w:val="14"/>
  </w:num>
  <w:num w:numId="10" w16cid:durableId="268664730">
    <w:abstractNumId w:val="20"/>
  </w:num>
  <w:num w:numId="11" w16cid:durableId="1039860373">
    <w:abstractNumId w:val="0"/>
  </w:num>
  <w:num w:numId="12" w16cid:durableId="914051475">
    <w:abstractNumId w:val="21"/>
  </w:num>
  <w:num w:numId="13" w16cid:durableId="104426192">
    <w:abstractNumId w:val="10"/>
  </w:num>
  <w:num w:numId="14" w16cid:durableId="1925414263">
    <w:abstractNumId w:val="3"/>
  </w:num>
  <w:num w:numId="15" w16cid:durableId="373115775">
    <w:abstractNumId w:val="11"/>
  </w:num>
  <w:num w:numId="16" w16cid:durableId="2059666526">
    <w:abstractNumId w:val="5"/>
  </w:num>
  <w:num w:numId="17" w16cid:durableId="1522743306">
    <w:abstractNumId w:val="16"/>
  </w:num>
  <w:num w:numId="18" w16cid:durableId="227309608">
    <w:abstractNumId w:val="25"/>
  </w:num>
  <w:num w:numId="19" w16cid:durableId="1409424297">
    <w:abstractNumId w:val="9"/>
  </w:num>
  <w:num w:numId="20" w16cid:durableId="982154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0439647">
    <w:abstractNumId w:val="19"/>
  </w:num>
  <w:num w:numId="22" w16cid:durableId="1859076267">
    <w:abstractNumId w:val="1"/>
  </w:num>
  <w:num w:numId="23" w16cid:durableId="102922220">
    <w:abstractNumId w:val="12"/>
  </w:num>
  <w:num w:numId="24" w16cid:durableId="926185822">
    <w:abstractNumId w:val="17"/>
  </w:num>
  <w:num w:numId="25" w16cid:durableId="1296328035">
    <w:abstractNumId w:val="7"/>
  </w:num>
  <w:num w:numId="26" w16cid:durableId="1751846771">
    <w:abstractNumId w:val="22"/>
  </w:num>
  <w:num w:numId="27" w16cid:durableId="207173133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43D"/>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11FD"/>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77B"/>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423"/>
    <w:rsid w:val="00633EA5"/>
    <w:rsid w:val="0063405E"/>
    <w:rsid w:val="00634189"/>
    <w:rsid w:val="006344D0"/>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7389"/>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49CD"/>
    <w:rsid w:val="0067538B"/>
    <w:rsid w:val="00675434"/>
    <w:rsid w:val="00675636"/>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90F54"/>
    <w:rsid w:val="00790F7A"/>
    <w:rsid w:val="007911A8"/>
    <w:rsid w:val="00791635"/>
    <w:rsid w:val="007926AC"/>
    <w:rsid w:val="007934B4"/>
    <w:rsid w:val="00793568"/>
    <w:rsid w:val="007939B3"/>
    <w:rsid w:val="00793B6F"/>
    <w:rsid w:val="00794D48"/>
    <w:rsid w:val="00795963"/>
    <w:rsid w:val="007959AD"/>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4222"/>
    <w:rsid w:val="008542E6"/>
    <w:rsid w:val="008544A4"/>
    <w:rsid w:val="00855162"/>
    <w:rsid w:val="00855356"/>
    <w:rsid w:val="0085565D"/>
    <w:rsid w:val="008556E7"/>
    <w:rsid w:val="00855922"/>
    <w:rsid w:val="008559F7"/>
    <w:rsid w:val="008570E0"/>
    <w:rsid w:val="00857D3B"/>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0708"/>
    <w:rsid w:val="008A256F"/>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1EBD"/>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3BFB"/>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2C27"/>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840"/>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CD1"/>
    <w:rsid w:val="00D9030A"/>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6088"/>
    <w:rsid w:val="00F2642D"/>
    <w:rsid w:val="00F26490"/>
    <w:rsid w:val="00F27091"/>
    <w:rsid w:val="00F3099A"/>
    <w:rsid w:val="00F31B6F"/>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8125B5"/>
    <w:pPr>
      <w:spacing w:before="360" w:after="360"/>
    </w:pPr>
    <w:rPr>
      <w:rFonts w:ascii="Aptos" w:hAnsi="Apto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com.vn/search_enginer.html?p=search&amp;q=nuclear%20power&amp;s_cond=1&amp;f_d=&amp;t_d=24-03-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nexpress.net/news/business/markets/gasoline-prices-decrease-505475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google.com/publications/CAAqBwgKMNi4kgswo_-nAw/sections/CAQqEAgAKgcICjDYuJILMKP_pwMw7pCTBw?ceid=VN:vi&amp;oc=3&amp;hl=vi&amp;gl=VN" TargetMode="External"/><Relationship Id="rId5" Type="http://schemas.openxmlformats.org/officeDocument/2006/relationships/webSettings" Target="webSettings.xml"/><Relationship Id="rId10" Type="http://schemas.openxmlformats.org/officeDocument/2006/relationships/hyperlink" Target="https://vir.com.vn/search_enginer.html?p=search&amp;q=solar%20power&amp;s_cond=1&amp;f_d=&amp;t_d=19-03-2026" TargetMode="External"/><Relationship Id="rId4" Type="http://schemas.openxmlformats.org/officeDocument/2006/relationships/settings" Target="settings.xml"/><Relationship Id="rId9" Type="http://schemas.openxmlformats.org/officeDocument/2006/relationships/hyperlink" Target="http://tuoitrenews.vn/socie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7648</Words>
  <Characters>43600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51146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2026-03-26T06:21:00Z</dcterms:created>
  <dcterms:modified xsi:type="dcterms:W3CDTF">2026-03-26T08:03:00Z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